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066F3E" w:rsidP="0047151F">
            <w:pPr>
              <w:pStyle w:val="NOSNumberList"/>
              <w:spacing w:line="360" w:lineRule="auto"/>
              <w:rPr>
                <w:rFonts w:cs="DIN-Regular"/>
                <w:color w:val="000000"/>
              </w:rPr>
            </w:pPr>
            <w:r w:rsidRPr="0047151F">
              <w:rPr>
                <w:rFonts w:cs="DIN-Regular"/>
                <w:color w:val="000000"/>
              </w:rPr>
              <w:t>This standard is about taking a lead in identifying how the workforce can achieve priority outcomes. It involves working in partnership to develop and embed plans for the wider workforce into commissioning strategies and positioning your organisation to be able to respond to changes in workforce requirements.  Workforce plans also need to be monitored and reviewed, and any changes shared with commissioning partners.</w:t>
            </w:r>
          </w:p>
          <w:p w:rsidR="006B727B" w:rsidRDefault="006B727B" w:rsidP="0047151F">
            <w:pPr>
              <w:pStyle w:val="NOSNumberList"/>
              <w:spacing w:line="360" w:lineRule="auto"/>
              <w:rPr>
                <w:rFonts w:cs="DIN-Regular"/>
                <w:color w:val="000000"/>
              </w:rPr>
            </w:pPr>
          </w:p>
          <w:p w:rsidR="006B727B" w:rsidRPr="00D077B2" w:rsidRDefault="006B727B" w:rsidP="006B727B">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6B727B" w:rsidRPr="0047151F" w:rsidRDefault="006B727B"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93116" w:rsidRPr="0047151F" w:rsidRDefault="00793116" w:rsidP="0047151F">
            <w:pPr>
              <w:pStyle w:val="NOSNumberList"/>
              <w:spacing w:line="360" w:lineRule="auto"/>
              <w:rPr>
                <w:rFonts w:cs="DIN-Regular"/>
                <w:color w:val="000000"/>
              </w:rPr>
            </w:pPr>
          </w:p>
          <w:p w:rsidR="00760490" w:rsidRPr="0047151F" w:rsidRDefault="00760490" w:rsidP="0047151F">
            <w:pPr>
              <w:pStyle w:val="NOSNumberList"/>
              <w:spacing w:line="360" w:lineRule="auto"/>
              <w:rPr>
                <w:rFonts w:cs="DIN-Regular"/>
                <w:color w:val="000000"/>
              </w:rPr>
            </w:pPr>
          </w:p>
          <w:p w:rsidR="00760490" w:rsidRPr="0047151F" w:rsidRDefault="00760490" w:rsidP="0047151F">
            <w:pPr>
              <w:pStyle w:val="NOSNumberList"/>
              <w:spacing w:line="360" w:lineRule="auto"/>
              <w:rPr>
                <w:rFonts w:cs="DIN-Regular"/>
                <w:color w:val="000000"/>
              </w:rPr>
            </w:pPr>
          </w:p>
          <w:p w:rsidR="005274FF" w:rsidRPr="0047151F" w:rsidRDefault="005274FF" w:rsidP="0047151F">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15476F">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Pr="00B8193D" w:rsidRDefault="00B8193D" w:rsidP="0015476F">
            <w:pPr>
              <w:spacing w:line="360" w:lineRule="auto"/>
            </w:pPr>
          </w:p>
        </w:tc>
        <w:tc>
          <w:tcPr>
            <w:tcW w:w="8505" w:type="dxa"/>
          </w:tcPr>
          <w:p w:rsidR="0015476F" w:rsidRDefault="0015476F" w:rsidP="0015476F">
            <w:pPr>
              <w:spacing w:line="360" w:lineRule="auto"/>
              <w:ind w:left="601" w:hanging="567"/>
              <w:rPr>
                <w:rFonts w:cs="Arial"/>
                <w:b/>
              </w:rPr>
            </w:pPr>
          </w:p>
          <w:p w:rsidR="0047151F" w:rsidRPr="00945FB6" w:rsidRDefault="0015476F" w:rsidP="0015476F">
            <w:pPr>
              <w:spacing w:line="360" w:lineRule="auto"/>
              <w:ind w:left="601" w:hanging="567"/>
              <w:rPr>
                <w:rFonts w:cs="Arial"/>
                <w:b/>
              </w:rPr>
            </w:pPr>
            <w:r>
              <w:rPr>
                <w:rFonts w:cs="Arial"/>
                <w:b/>
              </w:rPr>
              <w:t xml:space="preserve">    </w:t>
            </w:r>
            <w:r w:rsidR="0047151F" w:rsidRPr="00945FB6">
              <w:rPr>
                <w:rFonts w:cs="Arial"/>
                <w:b/>
              </w:rPr>
              <w:t>Embed workforce planning into commissioning strategies</w:t>
            </w:r>
          </w:p>
          <w:p w:rsidR="002D59F8" w:rsidRPr="001B1482" w:rsidRDefault="002D59F8" w:rsidP="0015476F">
            <w:pPr>
              <w:pStyle w:val="Heading1"/>
              <w:spacing w:before="0" w:line="360" w:lineRule="auto"/>
              <w:outlineLvl w:val="0"/>
              <w:rPr>
                <w:sz w:val="22"/>
                <w:szCs w:val="22"/>
              </w:rPr>
            </w:pPr>
          </w:p>
        </w:tc>
      </w:tr>
      <w:tr w:rsidR="00B8193D" w:rsidTr="00E01B4C">
        <w:tc>
          <w:tcPr>
            <w:tcW w:w="2269" w:type="dxa"/>
          </w:tcPr>
          <w:p w:rsidR="00B8193D" w:rsidRDefault="00B8193D"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15476F" w:rsidRDefault="0015476F" w:rsidP="0015476F">
            <w:pPr>
              <w:spacing w:line="360" w:lineRule="auto"/>
            </w:pPr>
          </w:p>
          <w:p w:rsidR="00350521" w:rsidRDefault="00350521" w:rsidP="0015476F">
            <w:pPr>
              <w:spacing w:line="360" w:lineRule="auto"/>
              <w:rPr>
                <w:color w:val="5979CD" w:themeColor="text1" w:themeTint="99"/>
              </w:rPr>
            </w:pPr>
            <w:r w:rsidRPr="00350521">
              <w:rPr>
                <w:color w:val="5979CD" w:themeColor="text1" w:themeTint="99"/>
              </w:rPr>
              <w:t>You must be able to:</w:t>
            </w: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350521" w:rsidRDefault="00350521" w:rsidP="0015476F">
            <w:pPr>
              <w:spacing w:line="360" w:lineRule="auto"/>
              <w:rPr>
                <w:color w:val="5979CD" w:themeColor="text1" w:themeTint="99"/>
              </w:rPr>
            </w:pPr>
          </w:p>
          <w:p w:rsidR="0015476F" w:rsidRDefault="0015476F" w:rsidP="0015476F">
            <w:pPr>
              <w:spacing w:line="360" w:lineRule="auto"/>
              <w:rPr>
                <w:color w:val="5979CD" w:themeColor="text1" w:themeTint="99"/>
              </w:rPr>
            </w:pPr>
          </w:p>
          <w:p w:rsidR="0015476F" w:rsidRDefault="0015476F" w:rsidP="0015476F">
            <w:pPr>
              <w:spacing w:line="360" w:lineRule="auto"/>
              <w:rPr>
                <w:color w:val="5979CD" w:themeColor="text1" w:themeTint="99"/>
              </w:rPr>
            </w:pPr>
          </w:p>
          <w:p w:rsidR="00350521" w:rsidRPr="00350521" w:rsidRDefault="00350521" w:rsidP="0015476F">
            <w:pPr>
              <w:spacing w:line="360" w:lineRule="auto"/>
            </w:pPr>
            <w:r w:rsidRPr="00350521">
              <w:rPr>
                <w:color w:val="5979CD" w:themeColor="text1" w:themeTint="99"/>
              </w:rPr>
              <w:t>You must be able to:</w:t>
            </w:r>
          </w:p>
        </w:tc>
        <w:tc>
          <w:tcPr>
            <w:tcW w:w="8505" w:type="dxa"/>
          </w:tcPr>
          <w:p w:rsidR="00066F3E" w:rsidRDefault="00066F3E" w:rsidP="0015476F">
            <w:pPr>
              <w:numPr>
                <w:ilvl w:val="0"/>
                <w:numId w:val="18"/>
              </w:numPr>
              <w:spacing w:line="360" w:lineRule="auto"/>
              <w:ind w:left="884" w:hanging="567"/>
              <w:rPr>
                <w:rFonts w:cs="Arial"/>
              </w:rPr>
            </w:pPr>
            <w:r>
              <w:rPr>
                <w:rFonts w:cs="Arial"/>
              </w:rPr>
              <w:lastRenderedPageBreak/>
              <w:t xml:space="preserve">critically </w:t>
            </w:r>
            <w:r w:rsidRPr="00A004D8">
              <w:rPr>
                <w:rFonts w:cs="Arial"/>
              </w:rPr>
              <w:t xml:space="preserve">analyse the implications for </w:t>
            </w:r>
            <w:r w:rsidRPr="0015476F">
              <w:rPr>
                <w:rFonts w:cs="Arial"/>
                <w:b/>
              </w:rPr>
              <w:t>workforce</w:t>
            </w:r>
            <w:r w:rsidRPr="00A004D8">
              <w:rPr>
                <w:rFonts w:cs="Arial"/>
              </w:rPr>
              <w:t xml:space="preserve"> planning of strategic commissioning plans </w:t>
            </w:r>
            <w:r>
              <w:rPr>
                <w:rFonts w:cs="Arial"/>
              </w:rPr>
              <w:t xml:space="preserve">for </w:t>
            </w:r>
            <w:r w:rsidRPr="00A004D8">
              <w:rPr>
                <w:rFonts w:cs="Arial"/>
              </w:rPr>
              <w:t xml:space="preserve">your </w:t>
            </w:r>
            <w:r w:rsidRPr="005833FC">
              <w:rPr>
                <w:rFonts w:cs="Arial"/>
              </w:rPr>
              <w:t>area of responsibility</w:t>
            </w:r>
          </w:p>
          <w:p w:rsidR="00066F3E" w:rsidRPr="00A004D8" w:rsidRDefault="00066F3E" w:rsidP="0015476F">
            <w:pPr>
              <w:numPr>
                <w:ilvl w:val="0"/>
                <w:numId w:val="18"/>
              </w:numPr>
              <w:spacing w:line="360" w:lineRule="auto"/>
              <w:ind w:left="884" w:hanging="567"/>
              <w:rPr>
                <w:rFonts w:cs="Arial"/>
              </w:rPr>
            </w:pPr>
            <w:r>
              <w:rPr>
                <w:rFonts w:cs="Arial"/>
              </w:rPr>
              <w:t>involve</w:t>
            </w:r>
            <w:r w:rsidRPr="00A004D8">
              <w:rPr>
                <w:rFonts w:cs="Arial"/>
              </w:rPr>
              <w:t xml:space="preserve"> </w:t>
            </w:r>
            <w:r w:rsidRPr="0015476F">
              <w:rPr>
                <w:rFonts w:cs="Arial"/>
                <w:b/>
              </w:rPr>
              <w:t>key partners</w:t>
            </w:r>
            <w:r w:rsidRPr="00A004D8">
              <w:rPr>
                <w:rFonts w:cs="Arial"/>
              </w:rPr>
              <w:t xml:space="preserve"> in workforce planning and development</w:t>
            </w:r>
          </w:p>
          <w:p w:rsidR="00066F3E" w:rsidRPr="00945FB6" w:rsidRDefault="00066F3E" w:rsidP="0015476F">
            <w:pPr>
              <w:numPr>
                <w:ilvl w:val="0"/>
                <w:numId w:val="18"/>
              </w:numPr>
              <w:spacing w:line="360" w:lineRule="auto"/>
              <w:ind w:left="884" w:hanging="567"/>
              <w:rPr>
                <w:rFonts w:cs="Arial"/>
              </w:rPr>
            </w:pPr>
            <w:r>
              <w:rPr>
                <w:rFonts w:cs="Arial"/>
              </w:rPr>
              <w:t>critically analyse workforce trends and movements</w:t>
            </w:r>
          </w:p>
          <w:p w:rsidR="00066F3E" w:rsidRPr="00945FB6" w:rsidRDefault="00066F3E" w:rsidP="0015476F">
            <w:pPr>
              <w:numPr>
                <w:ilvl w:val="0"/>
                <w:numId w:val="18"/>
              </w:numPr>
              <w:spacing w:line="360" w:lineRule="auto"/>
              <w:ind w:left="884" w:hanging="567"/>
              <w:rPr>
                <w:rFonts w:cs="Arial"/>
              </w:rPr>
            </w:pPr>
            <w:r w:rsidRPr="0015476F">
              <w:rPr>
                <w:rFonts w:cs="Arial"/>
              </w:rPr>
              <w:t xml:space="preserve">identify the mix of skills, knowledge and experience required by the workforce to deliver priority </w:t>
            </w:r>
            <w:r w:rsidRPr="0015476F">
              <w:rPr>
                <w:rFonts w:cs="Arial"/>
                <w:b/>
              </w:rPr>
              <w:t>outcomes</w:t>
            </w:r>
            <w:r w:rsidRPr="0015476F">
              <w:rPr>
                <w:rFonts w:cs="Arial"/>
              </w:rPr>
              <w:t xml:space="preserve"> through </w:t>
            </w:r>
            <w:r w:rsidRPr="0015476F">
              <w:rPr>
                <w:rFonts w:cs="Arial"/>
                <w:b/>
              </w:rPr>
              <w:t>sustainable</w:t>
            </w:r>
            <w:r w:rsidRPr="0015476F">
              <w:rPr>
                <w:rFonts w:cs="Arial"/>
              </w:rPr>
              <w:t xml:space="preserve"> and </w:t>
            </w:r>
            <w:r w:rsidRPr="0015476F">
              <w:rPr>
                <w:rFonts w:cs="Arial"/>
                <w:b/>
              </w:rPr>
              <w:t xml:space="preserve">co-productive </w:t>
            </w:r>
            <w:r>
              <w:rPr>
                <w:rFonts w:cs="Arial"/>
              </w:rPr>
              <w:t>commissioning, procurement and contracting</w:t>
            </w:r>
          </w:p>
          <w:p w:rsidR="00066F3E" w:rsidRPr="00945FB6" w:rsidRDefault="00066F3E" w:rsidP="0015476F">
            <w:pPr>
              <w:numPr>
                <w:ilvl w:val="0"/>
                <w:numId w:val="18"/>
              </w:numPr>
              <w:spacing w:line="360" w:lineRule="auto"/>
              <w:ind w:left="884" w:hanging="567"/>
              <w:rPr>
                <w:rFonts w:cs="Arial"/>
              </w:rPr>
            </w:pPr>
            <w:r>
              <w:rPr>
                <w:rFonts w:cs="Arial"/>
              </w:rPr>
              <w:t xml:space="preserve">critically </w:t>
            </w:r>
            <w:r w:rsidRPr="00945FB6">
              <w:rPr>
                <w:rFonts w:cs="Arial"/>
              </w:rPr>
              <w:t xml:space="preserve">analyse the </w:t>
            </w:r>
            <w:r w:rsidRPr="0015476F">
              <w:rPr>
                <w:rFonts w:cs="Arial"/>
                <w:b/>
              </w:rPr>
              <w:t>diversity, capacity</w:t>
            </w:r>
            <w:r w:rsidRPr="00945FB6">
              <w:rPr>
                <w:rFonts w:cs="Arial"/>
              </w:rPr>
              <w:t xml:space="preserve"> and </w:t>
            </w:r>
            <w:r w:rsidRPr="0015476F">
              <w:rPr>
                <w:rFonts w:cs="Arial"/>
                <w:b/>
              </w:rPr>
              <w:t>capability</w:t>
            </w:r>
            <w:r w:rsidRPr="00945FB6">
              <w:rPr>
                <w:rFonts w:cs="Arial"/>
              </w:rPr>
              <w:t xml:space="preserve"> of the current workforce to meet identified requirements</w:t>
            </w:r>
          </w:p>
          <w:p w:rsidR="00066F3E" w:rsidRPr="00013E7B" w:rsidRDefault="00066F3E" w:rsidP="0015476F">
            <w:pPr>
              <w:numPr>
                <w:ilvl w:val="0"/>
                <w:numId w:val="18"/>
              </w:numPr>
              <w:spacing w:line="360" w:lineRule="auto"/>
              <w:ind w:left="884" w:hanging="567"/>
              <w:rPr>
                <w:rFonts w:cs="Arial"/>
              </w:rPr>
            </w:pPr>
            <w:r>
              <w:rPr>
                <w:rFonts w:cs="Arial"/>
              </w:rPr>
              <w:t>critically evaluate</w:t>
            </w:r>
            <w:r w:rsidRPr="00013E7B">
              <w:rPr>
                <w:rFonts w:cs="Arial"/>
              </w:rPr>
              <w:t xml:space="preserve"> the impact of </w:t>
            </w:r>
            <w:r w:rsidRPr="0015476F">
              <w:rPr>
                <w:rFonts w:cs="Arial"/>
                <w:b/>
              </w:rPr>
              <w:t>flexible and innovative ways of working</w:t>
            </w:r>
            <w:r w:rsidRPr="00013E7B">
              <w:rPr>
                <w:rFonts w:cs="Arial"/>
              </w:rPr>
              <w:t xml:space="preserve"> on the workforce, including any new types of worker</w:t>
            </w:r>
            <w:r>
              <w:rPr>
                <w:rFonts w:cs="Arial"/>
              </w:rPr>
              <w:t xml:space="preserve"> or models of service </w:t>
            </w:r>
            <w:r w:rsidRPr="00013E7B">
              <w:rPr>
                <w:rFonts w:cs="Arial"/>
              </w:rPr>
              <w:t xml:space="preserve">that </w:t>
            </w:r>
            <w:r>
              <w:rPr>
                <w:rFonts w:cs="Arial"/>
              </w:rPr>
              <w:t>may</w:t>
            </w:r>
            <w:r w:rsidRPr="00013E7B">
              <w:rPr>
                <w:rFonts w:cs="Arial"/>
              </w:rPr>
              <w:t xml:space="preserve"> be needed </w:t>
            </w:r>
          </w:p>
          <w:p w:rsidR="00066F3E" w:rsidRPr="0015476F" w:rsidRDefault="00066F3E" w:rsidP="0015476F">
            <w:pPr>
              <w:numPr>
                <w:ilvl w:val="0"/>
                <w:numId w:val="18"/>
              </w:numPr>
              <w:spacing w:line="360" w:lineRule="auto"/>
              <w:ind w:left="884" w:hanging="567"/>
              <w:rPr>
                <w:rFonts w:cs="Arial"/>
                <w:b/>
              </w:rPr>
            </w:pPr>
            <w:r w:rsidRPr="005833FC">
              <w:rPr>
                <w:rFonts w:cs="Arial"/>
              </w:rPr>
              <w:t>develop evidence based plans with key partners to meet</w:t>
            </w:r>
            <w:r w:rsidRPr="0015476F">
              <w:rPr>
                <w:rFonts w:cs="Arial"/>
              </w:rPr>
              <w:t xml:space="preserve"> </w:t>
            </w:r>
            <w:r w:rsidRPr="0015476F">
              <w:rPr>
                <w:rFonts w:cs="Arial"/>
                <w:b/>
              </w:rPr>
              <w:t xml:space="preserve">workforce development needs </w:t>
            </w:r>
          </w:p>
          <w:p w:rsidR="00066F3E" w:rsidRPr="005833FC" w:rsidRDefault="00066F3E" w:rsidP="0015476F">
            <w:pPr>
              <w:numPr>
                <w:ilvl w:val="0"/>
                <w:numId w:val="18"/>
              </w:numPr>
              <w:spacing w:line="360" w:lineRule="auto"/>
              <w:ind w:left="884" w:hanging="567"/>
              <w:rPr>
                <w:rFonts w:cs="Arial"/>
              </w:rPr>
            </w:pPr>
            <w:r w:rsidRPr="005833FC">
              <w:rPr>
                <w:rFonts w:cs="Arial"/>
              </w:rPr>
              <w:t xml:space="preserve">analyse the </w:t>
            </w:r>
            <w:r w:rsidRPr="0015476F">
              <w:rPr>
                <w:rFonts w:cs="Arial"/>
                <w:b/>
              </w:rPr>
              <w:t>risks</w:t>
            </w:r>
            <w:r w:rsidRPr="005833FC">
              <w:rPr>
                <w:rFonts w:cs="Arial"/>
              </w:rPr>
              <w:t xml:space="preserve"> associated with the workforce plan</w:t>
            </w:r>
          </w:p>
          <w:p w:rsidR="00066F3E" w:rsidRDefault="00066F3E" w:rsidP="0015476F">
            <w:pPr>
              <w:numPr>
                <w:ilvl w:val="0"/>
                <w:numId w:val="18"/>
              </w:numPr>
              <w:spacing w:line="360" w:lineRule="auto"/>
              <w:ind w:left="884" w:hanging="567"/>
              <w:rPr>
                <w:rFonts w:cs="Arial"/>
              </w:rPr>
            </w:pPr>
            <w:r w:rsidRPr="00945FB6">
              <w:rPr>
                <w:rFonts w:cs="Arial"/>
              </w:rPr>
              <w:t xml:space="preserve">seek feedback </w:t>
            </w:r>
            <w:r>
              <w:rPr>
                <w:rFonts w:cs="Arial"/>
              </w:rPr>
              <w:t>on</w:t>
            </w:r>
            <w:r w:rsidRPr="00945FB6">
              <w:rPr>
                <w:rFonts w:cs="Arial"/>
              </w:rPr>
              <w:t xml:space="preserve"> workforce development plans </w:t>
            </w:r>
            <w:r>
              <w:rPr>
                <w:rFonts w:cs="Arial"/>
              </w:rPr>
              <w:t xml:space="preserve">from </w:t>
            </w:r>
            <w:r w:rsidRPr="00945FB6">
              <w:rPr>
                <w:rFonts w:cs="Arial"/>
              </w:rPr>
              <w:t xml:space="preserve">across the workforce in an </w:t>
            </w:r>
            <w:r w:rsidRPr="00E33B45">
              <w:rPr>
                <w:rFonts w:cs="Arial"/>
              </w:rPr>
              <w:t xml:space="preserve">accessible </w:t>
            </w:r>
            <w:r>
              <w:rPr>
                <w:rFonts w:cs="Arial"/>
              </w:rPr>
              <w:t>way</w:t>
            </w:r>
            <w:r w:rsidRPr="00945FB6">
              <w:rPr>
                <w:rFonts w:cs="Arial"/>
              </w:rPr>
              <w:t xml:space="preserve"> </w:t>
            </w:r>
          </w:p>
          <w:p w:rsidR="00066F3E" w:rsidRPr="007B110F" w:rsidRDefault="00066F3E" w:rsidP="0015476F">
            <w:pPr>
              <w:numPr>
                <w:ilvl w:val="0"/>
                <w:numId w:val="18"/>
              </w:numPr>
              <w:spacing w:line="360" w:lineRule="auto"/>
              <w:ind w:left="884" w:hanging="567"/>
              <w:rPr>
                <w:rFonts w:cs="Arial"/>
              </w:rPr>
            </w:pPr>
            <w:r>
              <w:rPr>
                <w:rFonts w:cs="Arial"/>
              </w:rPr>
              <w:t xml:space="preserve">include workforce </w:t>
            </w:r>
            <w:r w:rsidRPr="00945FB6">
              <w:rPr>
                <w:rFonts w:cs="Arial"/>
              </w:rPr>
              <w:t>plans in commissioning strategies</w:t>
            </w:r>
          </w:p>
          <w:p w:rsidR="00066F3E" w:rsidRDefault="00066F3E" w:rsidP="0015476F">
            <w:pPr>
              <w:autoSpaceDE w:val="0"/>
              <w:autoSpaceDN w:val="0"/>
              <w:adjustRightInd w:val="0"/>
              <w:spacing w:line="360" w:lineRule="auto"/>
              <w:ind w:left="601" w:hanging="567"/>
              <w:jc w:val="both"/>
              <w:rPr>
                <w:rFonts w:cs="Verdana"/>
              </w:rPr>
            </w:pPr>
          </w:p>
          <w:p w:rsidR="00066F3E" w:rsidRDefault="00066F3E" w:rsidP="0015476F">
            <w:pPr>
              <w:autoSpaceDE w:val="0"/>
              <w:autoSpaceDN w:val="0"/>
              <w:adjustRightInd w:val="0"/>
              <w:spacing w:line="360" w:lineRule="auto"/>
              <w:ind w:left="601" w:hanging="567"/>
              <w:rPr>
                <w:rFonts w:cs="Arial"/>
                <w:b/>
              </w:rPr>
            </w:pPr>
          </w:p>
          <w:p w:rsidR="00066F3E" w:rsidRDefault="0015476F" w:rsidP="0015476F">
            <w:pPr>
              <w:autoSpaceDE w:val="0"/>
              <w:autoSpaceDN w:val="0"/>
              <w:adjustRightInd w:val="0"/>
              <w:spacing w:line="360" w:lineRule="auto"/>
              <w:ind w:left="317" w:hanging="283"/>
              <w:rPr>
                <w:rFonts w:cs="Arial"/>
              </w:rPr>
            </w:pPr>
            <w:r>
              <w:rPr>
                <w:rFonts w:cs="Arial"/>
                <w:b/>
              </w:rPr>
              <w:t xml:space="preserve">    </w:t>
            </w:r>
            <w:r w:rsidR="00066F3E" w:rsidRPr="00945FB6">
              <w:rPr>
                <w:rFonts w:cs="Arial"/>
                <w:b/>
              </w:rPr>
              <w:t>Position your organisation to respond to changes in workforce requirements</w:t>
            </w:r>
            <w:r w:rsidR="00066F3E" w:rsidRPr="00945FB6">
              <w:rPr>
                <w:rFonts w:cs="Arial"/>
              </w:rPr>
              <w:t xml:space="preserve"> </w:t>
            </w:r>
          </w:p>
          <w:p w:rsidR="00066F3E" w:rsidRPr="00945FB6" w:rsidRDefault="00066F3E" w:rsidP="0015476F">
            <w:pPr>
              <w:autoSpaceDE w:val="0"/>
              <w:autoSpaceDN w:val="0"/>
              <w:adjustRightInd w:val="0"/>
              <w:spacing w:line="360" w:lineRule="auto"/>
              <w:ind w:left="601" w:hanging="567"/>
              <w:rPr>
                <w:rFonts w:cs="Arial"/>
              </w:rPr>
            </w:pPr>
          </w:p>
          <w:p w:rsidR="00066F3E" w:rsidRDefault="00066F3E" w:rsidP="0015476F">
            <w:pPr>
              <w:numPr>
                <w:ilvl w:val="0"/>
                <w:numId w:val="18"/>
              </w:numPr>
              <w:spacing w:line="360" w:lineRule="auto"/>
              <w:ind w:left="884" w:hanging="567"/>
              <w:rPr>
                <w:rFonts w:cs="Arial"/>
              </w:rPr>
            </w:pPr>
            <w:r>
              <w:rPr>
                <w:rFonts w:cs="Arial"/>
              </w:rPr>
              <w:t>work with key partners to d</w:t>
            </w:r>
            <w:r w:rsidRPr="00945FB6">
              <w:rPr>
                <w:rFonts w:cs="Arial"/>
              </w:rPr>
              <w:t xml:space="preserve">evelop plans </w:t>
            </w:r>
            <w:r>
              <w:rPr>
                <w:rFonts w:cs="Arial"/>
              </w:rPr>
              <w:t>that</w:t>
            </w:r>
            <w:r w:rsidRPr="00945FB6">
              <w:rPr>
                <w:rFonts w:cs="Arial"/>
              </w:rPr>
              <w:t xml:space="preserve"> meet </w:t>
            </w:r>
            <w:r>
              <w:rPr>
                <w:rFonts w:cs="Arial"/>
              </w:rPr>
              <w:t>the</w:t>
            </w:r>
            <w:r w:rsidRPr="00945FB6">
              <w:rPr>
                <w:rFonts w:cs="Arial"/>
              </w:rPr>
              <w:t xml:space="preserve"> long, medium, and short-term </w:t>
            </w:r>
            <w:r>
              <w:rPr>
                <w:rFonts w:cs="Arial"/>
              </w:rPr>
              <w:t xml:space="preserve">workforce </w:t>
            </w:r>
            <w:r w:rsidRPr="00945FB6">
              <w:rPr>
                <w:rFonts w:cs="Arial"/>
              </w:rPr>
              <w:t>requirements</w:t>
            </w:r>
            <w:r>
              <w:rPr>
                <w:rFonts w:cs="Arial"/>
              </w:rPr>
              <w:t xml:space="preserve"> for your area of responsibility</w:t>
            </w:r>
          </w:p>
          <w:p w:rsidR="00066F3E" w:rsidRPr="00E33B45" w:rsidRDefault="00066F3E" w:rsidP="0015476F">
            <w:pPr>
              <w:numPr>
                <w:ilvl w:val="0"/>
                <w:numId w:val="18"/>
              </w:numPr>
              <w:spacing w:line="360" w:lineRule="auto"/>
              <w:ind w:left="884" w:hanging="567"/>
              <w:rPr>
                <w:rFonts w:cs="Arial"/>
              </w:rPr>
            </w:pPr>
            <w:r w:rsidRPr="001152BC">
              <w:rPr>
                <w:rFonts w:cs="Arial"/>
              </w:rPr>
              <w:t xml:space="preserve">use </w:t>
            </w:r>
            <w:r w:rsidRPr="00E33B45">
              <w:rPr>
                <w:rFonts w:cs="Arial"/>
              </w:rPr>
              <w:t>specialist expertise to assist in workforce planning activities where needed</w:t>
            </w:r>
          </w:p>
          <w:p w:rsidR="00066F3E" w:rsidRDefault="00066F3E" w:rsidP="0015476F">
            <w:pPr>
              <w:numPr>
                <w:ilvl w:val="0"/>
                <w:numId w:val="18"/>
              </w:numPr>
              <w:spacing w:line="360" w:lineRule="auto"/>
              <w:ind w:left="884" w:hanging="567"/>
              <w:rPr>
                <w:rFonts w:cs="Arial"/>
              </w:rPr>
            </w:pPr>
            <w:r>
              <w:rPr>
                <w:rFonts w:cs="Arial"/>
              </w:rPr>
              <w:t>ensure that workforce plans promote diversity of the workforce, including varied and flexible working arrangements</w:t>
            </w:r>
          </w:p>
          <w:p w:rsidR="00066F3E" w:rsidRDefault="00066F3E" w:rsidP="0015476F">
            <w:pPr>
              <w:numPr>
                <w:ilvl w:val="0"/>
                <w:numId w:val="18"/>
              </w:numPr>
              <w:spacing w:line="360" w:lineRule="auto"/>
              <w:ind w:left="884" w:hanging="567"/>
              <w:rPr>
                <w:rFonts w:cs="Arial"/>
              </w:rPr>
            </w:pPr>
            <w:r>
              <w:rPr>
                <w:rFonts w:cs="Arial"/>
              </w:rPr>
              <w:t>en</w:t>
            </w:r>
            <w:r w:rsidRPr="001152BC">
              <w:rPr>
                <w:rFonts w:cs="Arial"/>
              </w:rPr>
              <w:t xml:space="preserve">sure that </w:t>
            </w:r>
            <w:r>
              <w:rPr>
                <w:rFonts w:cs="Arial"/>
              </w:rPr>
              <w:t xml:space="preserve">workforce </w:t>
            </w:r>
            <w:r w:rsidRPr="001152BC">
              <w:rPr>
                <w:rFonts w:cs="Arial"/>
              </w:rPr>
              <w:t xml:space="preserve">plans incorporate </w:t>
            </w:r>
            <w:r>
              <w:rPr>
                <w:rFonts w:cs="Arial"/>
              </w:rPr>
              <w:t xml:space="preserve">risk management and </w:t>
            </w:r>
            <w:r w:rsidRPr="001152BC">
              <w:rPr>
                <w:rFonts w:cs="Arial"/>
              </w:rPr>
              <w:t xml:space="preserve">contingency arrangements to deal with unforeseen circumstances and maintain service continuity </w:t>
            </w:r>
          </w:p>
          <w:p w:rsidR="00066F3E" w:rsidRPr="001152BC" w:rsidRDefault="00066F3E" w:rsidP="0015476F">
            <w:pPr>
              <w:numPr>
                <w:ilvl w:val="0"/>
                <w:numId w:val="18"/>
              </w:numPr>
              <w:spacing w:line="360" w:lineRule="auto"/>
              <w:ind w:left="884" w:hanging="567"/>
              <w:rPr>
                <w:rFonts w:cs="Arial"/>
              </w:rPr>
            </w:pPr>
            <w:r w:rsidRPr="00E33B45">
              <w:rPr>
                <w:rFonts w:cs="Arial"/>
              </w:rPr>
              <w:t>seek the resources</w:t>
            </w:r>
            <w:r w:rsidRPr="00945FB6">
              <w:rPr>
                <w:rFonts w:cs="Arial"/>
              </w:rPr>
              <w:t xml:space="preserve"> needed to </w:t>
            </w:r>
            <w:r>
              <w:rPr>
                <w:rFonts w:cs="Arial"/>
              </w:rPr>
              <w:t>implement your workforce plan</w:t>
            </w:r>
          </w:p>
          <w:p w:rsidR="00066F3E" w:rsidRPr="00E33B45" w:rsidRDefault="00066F3E" w:rsidP="0015476F">
            <w:pPr>
              <w:numPr>
                <w:ilvl w:val="0"/>
                <w:numId w:val="18"/>
              </w:numPr>
              <w:spacing w:line="360" w:lineRule="auto"/>
              <w:ind w:left="884" w:hanging="567"/>
              <w:rPr>
                <w:rFonts w:cs="Arial"/>
              </w:rPr>
            </w:pPr>
            <w:r w:rsidRPr="00E33B45">
              <w:rPr>
                <w:rFonts w:cs="Arial"/>
              </w:rPr>
              <w:lastRenderedPageBreak/>
              <w:t xml:space="preserve">manage the </w:t>
            </w:r>
            <w:r>
              <w:rPr>
                <w:rFonts w:cs="Arial"/>
              </w:rPr>
              <w:t>implementation of</w:t>
            </w:r>
            <w:r w:rsidRPr="00E33B45">
              <w:rPr>
                <w:rFonts w:cs="Arial"/>
              </w:rPr>
              <w:t xml:space="preserve"> your workforce plans</w:t>
            </w:r>
          </w:p>
          <w:p w:rsidR="00066F3E" w:rsidRPr="0015476F" w:rsidRDefault="00066F3E" w:rsidP="0015476F">
            <w:pPr>
              <w:numPr>
                <w:ilvl w:val="0"/>
                <w:numId w:val="18"/>
              </w:numPr>
              <w:spacing w:line="360" w:lineRule="auto"/>
              <w:ind w:left="884" w:hanging="567"/>
              <w:rPr>
                <w:rFonts w:cs="Arial"/>
              </w:rPr>
            </w:pPr>
            <w:r>
              <w:rPr>
                <w:rFonts w:cs="Arial"/>
              </w:rPr>
              <w:t>ensure that key partners are informed of any relevant changes to your workforce plan</w:t>
            </w:r>
          </w:p>
          <w:p w:rsidR="00066F3E" w:rsidRPr="00945FB6" w:rsidRDefault="00066F3E" w:rsidP="0015476F">
            <w:pPr>
              <w:pStyle w:val="ListParagraph"/>
              <w:autoSpaceDE w:val="0"/>
              <w:autoSpaceDN w:val="0"/>
              <w:adjustRightInd w:val="0"/>
              <w:spacing w:after="0" w:line="360" w:lineRule="auto"/>
              <w:ind w:left="601" w:hanging="567"/>
              <w:rPr>
                <w:rFonts w:cs="DIN-Regular"/>
              </w:rPr>
            </w:pPr>
          </w:p>
          <w:p w:rsidR="00066F3E" w:rsidRDefault="0015476F" w:rsidP="0015476F">
            <w:pPr>
              <w:pStyle w:val="NOSBodyHeading"/>
              <w:spacing w:line="360" w:lineRule="auto"/>
              <w:ind w:left="317" w:hanging="567"/>
              <w:rPr>
                <w:rFonts w:cs="Arial"/>
              </w:rPr>
            </w:pPr>
            <w:r>
              <w:t xml:space="preserve">         </w:t>
            </w:r>
            <w:r w:rsidR="00066F3E" w:rsidRPr="004215D9">
              <w:t>Monitor and review workforce plans in the light of progress towards outcomes</w:t>
            </w:r>
            <w:r w:rsidR="00066F3E" w:rsidRPr="004215D9">
              <w:rPr>
                <w:rFonts w:cs="Arial"/>
              </w:rPr>
              <w:t xml:space="preserve"> </w:t>
            </w:r>
          </w:p>
          <w:p w:rsidR="00066F3E" w:rsidRPr="004215D9" w:rsidRDefault="00066F3E" w:rsidP="0015476F">
            <w:pPr>
              <w:pStyle w:val="NOSBodyHeading"/>
              <w:spacing w:line="360" w:lineRule="auto"/>
              <w:ind w:left="601" w:hanging="567"/>
              <w:rPr>
                <w:rFonts w:cs="Arial"/>
              </w:rPr>
            </w:pPr>
          </w:p>
          <w:p w:rsidR="00066F3E" w:rsidRDefault="00066F3E" w:rsidP="0015476F">
            <w:pPr>
              <w:numPr>
                <w:ilvl w:val="0"/>
                <w:numId w:val="18"/>
              </w:numPr>
              <w:spacing w:line="360" w:lineRule="auto"/>
              <w:ind w:left="884" w:hanging="567"/>
              <w:rPr>
                <w:rFonts w:cs="Arial"/>
              </w:rPr>
            </w:pPr>
            <w:r>
              <w:rPr>
                <w:rFonts w:cs="Arial"/>
              </w:rPr>
              <w:t>critically evaluate the extent to which</w:t>
            </w:r>
            <w:r w:rsidRPr="004215D9">
              <w:rPr>
                <w:rFonts w:cs="Arial"/>
              </w:rPr>
              <w:t xml:space="preserve"> </w:t>
            </w:r>
            <w:r>
              <w:rPr>
                <w:rFonts w:cs="Arial"/>
              </w:rPr>
              <w:t>the</w:t>
            </w:r>
            <w:r w:rsidRPr="004215D9">
              <w:rPr>
                <w:rFonts w:cs="Arial"/>
              </w:rPr>
              <w:t xml:space="preserve"> </w:t>
            </w:r>
            <w:r>
              <w:rPr>
                <w:rFonts w:cs="Arial"/>
              </w:rPr>
              <w:t>workforce plan has promoted the</w:t>
            </w:r>
            <w:r w:rsidRPr="004215D9">
              <w:rPr>
                <w:rFonts w:cs="Arial"/>
              </w:rPr>
              <w:t xml:space="preserve"> achiev</w:t>
            </w:r>
            <w:r>
              <w:rPr>
                <w:rFonts w:cs="Arial"/>
              </w:rPr>
              <w:t>ement of</w:t>
            </w:r>
            <w:r w:rsidRPr="004215D9">
              <w:rPr>
                <w:rFonts w:cs="Arial"/>
              </w:rPr>
              <w:t xml:space="preserve"> </w:t>
            </w:r>
            <w:r>
              <w:rPr>
                <w:rFonts w:cs="Arial"/>
              </w:rPr>
              <w:t>priority</w:t>
            </w:r>
            <w:r w:rsidRPr="004215D9">
              <w:rPr>
                <w:rFonts w:cs="Arial"/>
              </w:rPr>
              <w:t xml:space="preserve"> outcomes</w:t>
            </w:r>
          </w:p>
          <w:p w:rsidR="00066F3E" w:rsidRPr="004215D9" w:rsidRDefault="00066F3E" w:rsidP="0015476F">
            <w:pPr>
              <w:numPr>
                <w:ilvl w:val="0"/>
                <w:numId w:val="18"/>
              </w:numPr>
              <w:spacing w:line="360" w:lineRule="auto"/>
              <w:ind w:left="884" w:hanging="567"/>
              <w:rPr>
                <w:rFonts w:cs="Arial"/>
              </w:rPr>
            </w:pPr>
            <w:r>
              <w:rPr>
                <w:rFonts w:cs="Arial"/>
              </w:rPr>
              <w:t>critically analyse the management of risks contained within the workforce plan</w:t>
            </w:r>
          </w:p>
          <w:p w:rsidR="00066F3E" w:rsidRPr="008568B8" w:rsidRDefault="00066F3E" w:rsidP="0015476F">
            <w:pPr>
              <w:numPr>
                <w:ilvl w:val="0"/>
                <w:numId w:val="18"/>
              </w:numPr>
              <w:spacing w:line="360" w:lineRule="auto"/>
              <w:ind w:left="884" w:hanging="567"/>
              <w:rPr>
                <w:rFonts w:cs="Arial"/>
              </w:rPr>
            </w:pPr>
            <w:r w:rsidRPr="004215D9">
              <w:rPr>
                <w:rFonts w:cs="Arial"/>
              </w:rPr>
              <w:t xml:space="preserve">seek feedback from a </w:t>
            </w:r>
            <w:r w:rsidRPr="00A1663F">
              <w:rPr>
                <w:rFonts w:cs="Arial"/>
              </w:rPr>
              <w:t>range of sources</w:t>
            </w:r>
            <w:r w:rsidRPr="004215D9">
              <w:rPr>
                <w:rFonts w:cs="Arial"/>
              </w:rPr>
              <w:t xml:space="preserve"> on any changing workforce needs</w:t>
            </w:r>
          </w:p>
          <w:p w:rsidR="00066F3E" w:rsidRPr="004215D9" w:rsidRDefault="00066F3E" w:rsidP="0015476F">
            <w:pPr>
              <w:numPr>
                <w:ilvl w:val="0"/>
                <w:numId w:val="18"/>
              </w:numPr>
              <w:spacing w:line="360" w:lineRule="auto"/>
              <w:ind w:left="884" w:hanging="567"/>
              <w:rPr>
                <w:rFonts w:cs="Arial"/>
              </w:rPr>
            </w:pPr>
            <w:r>
              <w:rPr>
                <w:rFonts w:cs="Arial"/>
              </w:rPr>
              <w:t>review the effectiveness of the workforce plan in light of your evaluation and feedback about workforce needs</w:t>
            </w:r>
          </w:p>
          <w:p w:rsidR="00066F3E" w:rsidRPr="004215D9" w:rsidRDefault="00066F3E" w:rsidP="0015476F">
            <w:pPr>
              <w:numPr>
                <w:ilvl w:val="0"/>
                <w:numId w:val="18"/>
              </w:numPr>
              <w:spacing w:line="360" w:lineRule="auto"/>
              <w:ind w:left="884" w:hanging="567"/>
              <w:rPr>
                <w:rFonts w:cs="Arial"/>
              </w:rPr>
            </w:pPr>
            <w:r>
              <w:rPr>
                <w:rFonts w:cs="Arial"/>
              </w:rPr>
              <w:t>s</w:t>
            </w:r>
            <w:r w:rsidRPr="004215D9">
              <w:rPr>
                <w:rFonts w:cs="Arial"/>
              </w:rPr>
              <w:t xml:space="preserve">hare the results of </w:t>
            </w:r>
            <w:r>
              <w:rPr>
                <w:rFonts w:cs="Arial"/>
              </w:rPr>
              <w:t xml:space="preserve">your review </w:t>
            </w:r>
            <w:r w:rsidRPr="004215D9">
              <w:rPr>
                <w:rFonts w:cs="Arial"/>
              </w:rPr>
              <w:t xml:space="preserve">with </w:t>
            </w:r>
            <w:r>
              <w:rPr>
                <w:rFonts w:cs="Arial"/>
              </w:rPr>
              <w:t>key</w:t>
            </w:r>
            <w:r w:rsidRPr="004215D9">
              <w:rPr>
                <w:rFonts w:cs="Arial"/>
              </w:rPr>
              <w:t xml:space="preserve"> partners</w:t>
            </w:r>
          </w:p>
          <w:p w:rsidR="00066F3E" w:rsidRPr="004215D9" w:rsidRDefault="00066F3E" w:rsidP="0015476F">
            <w:pPr>
              <w:numPr>
                <w:ilvl w:val="0"/>
                <w:numId w:val="18"/>
              </w:numPr>
              <w:spacing w:line="360" w:lineRule="auto"/>
              <w:ind w:left="884" w:hanging="567"/>
              <w:rPr>
                <w:rFonts w:cs="Arial"/>
              </w:rPr>
            </w:pPr>
            <w:r>
              <w:rPr>
                <w:rFonts w:cs="Arial"/>
              </w:rPr>
              <w:t>work with key partners to a</w:t>
            </w:r>
            <w:r w:rsidRPr="004215D9">
              <w:rPr>
                <w:rFonts w:cs="Arial"/>
              </w:rPr>
              <w:t xml:space="preserve">nalyse any necessary changes in workforce requirements </w:t>
            </w:r>
          </w:p>
          <w:p w:rsidR="00066F3E" w:rsidRPr="004215D9" w:rsidRDefault="00066F3E" w:rsidP="0015476F">
            <w:pPr>
              <w:numPr>
                <w:ilvl w:val="0"/>
                <w:numId w:val="18"/>
              </w:numPr>
              <w:spacing w:line="360" w:lineRule="auto"/>
              <w:ind w:left="884" w:hanging="567"/>
              <w:rPr>
                <w:rFonts w:cs="Arial"/>
              </w:rPr>
            </w:pPr>
            <w:r w:rsidRPr="004215D9">
              <w:rPr>
                <w:rFonts w:cs="Arial"/>
              </w:rPr>
              <w:t xml:space="preserve">implement any resulting changes </w:t>
            </w:r>
            <w:r>
              <w:rPr>
                <w:rFonts w:cs="Arial"/>
              </w:rPr>
              <w:t>to</w:t>
            </w:r>
            <w:r w:rsidRPr="004215D9">
              <w:rPr>
                <w:rFonts w:cs="Arial"/>
              </w:rPr>
              <w:t xml:space="preserve"> workforce plans</w:t>
            </w:r>
          </w:p>
          <w:p w:rsidR="00B8193D" w:rsidRPr="00B8193D" w:rsidRDefault="00B8193D" w:rsidP="0015476F">
            <w:pPr>
              <w:pStyle w:val="NOSBodyHeading"/>
              <w:autoSpaceDE w:val="0"/>
              <w:autoSpaceDN w:val="0"/>
              <w:adjustRightInd w:val="0"/>
              <w:spacing w:line="360" w:lineRule="auto"/>
              <w:ind w:left="601" w:hanging="567"/>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38402C">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FF7EAF" w:rsidRPr="00FF7EAF" w:rsidRDefault="00FF7EAF" w:rsidP="00FF7EAF"/>
        </w:tc>
        <w:tc>
          <w:tcPr>
            <w:tcW w:w="8080" w:type="dxa"/>
          </w:tcPr>
          <w:p w:rsidR="0047151F" w:rsidRPr="004A3AD9" w:rsidRDefault="0047151F" w:rsidP="0015476F">
            <w:pPr>
              <w:spacing w:line="360" w:lineRule="auto"/>
              <w:ind w:left="601" w:hanging="567"/>
              <w:rPr>
                <w:rFonts w:cs="Arial"/>
                <w:b/>
              </w:rPr>
            </w:pPr>
            <w:r>
              <w:rPr>
                <w:rFonts w:cs="Arial"/>
                <w:b/>
              </w:rPr>
              <w:t>Specific to this NOS</w:t>
            </w:r>
          </w:p>
          <w:p w:rsidR="005274FF" w:rsidRPr="00702C16" w:rsidRDefault="005274FF" w:rsidP="0015476F">
            <w:pPr>
              <w:autoSpaceDE w:val="0"/>
              <w:autoSpaceDN w:val="0"/>
              <w:adjustRightInd w:val="0"/>
              <w:spacing w:line="360" w:lineRule="auto"/>
            </w:pPr>
          </w:p>
        </w:tc>
      </w:tr>
      <w:tr w:rsidR="00B8193D" w:rsidTr="00954281">
        <w:tc>
          <w:tcPr>
            <w:tcW w:w="2269" w:type="dxa"/>
          </w:tcPr>
          <w:p w:rsidR="00B8193D" w:rsidRDefault="00B8193D"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350521" w:rsidRDefault="00350521" w:rsidP="0015476F">
            <w:pPr>
              <w:spacing w:line="360" w:lineRule="auto"/>
            </w:pPr>
          </w:p>
          <w:p w:rsidR="0047151F" w:rsidRDefault="0047151F"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6C78E1" w:rsidRDefault="006C78E1" w:rsidP="0015476F">
            <w:pPr>
              <w:spacing w:line="360" w:lineRule="auto"/>
            </w:pPr>
          </w:p>
          <w:p w:rsidR="00350521" w:rsidRDefault="00350521"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066F3E" w:rsidRDefault="00066F3E"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6C78E1" w:rsidRDefault="006C78E1" w:rsidP="0015476F">
            <w:pPr>
              <w:spacing w:line="360" w:lineRule="auto"/>
            </w:pPr>
          </w:p>
          <w:p w:rsidR="00066F3E" w:rsidRDefault="00066F3E"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350521" w:rsidRDefault="00350521" w:rsidP="0015476F">
            <w:pPr>
              <w:spacing w:line="360" w:lineRule="auto"/>
            </w:pPr>
          </w:p>
          <w:p w:rsidR="00350521" w:rsidRDefault="00350521" w:rsidP="0015476F">
            <w:pPr>
              <w:spacing w:line="360" w:lineRule="auto"/>
            </w:pPr>
          </w:p>
          <w:p w:rsidR="00066F3E" w:rsidRDefault="00066F3E" w:rsidP="0015476F">
            <w:pPr>
              <w:spacing w:line="360" w:lineRule="auto"/>
            </w:pPr>
          </w:p>
          <w:p w:rsidR="00350521" w:rsidRDefault="00350521" w:rsidP="0015476F">
            <w:pPr>
              <w:spacing w:line="360" w:lineRule="auto"/>
            </w:pPr>
          </w:p>
          <w:p w:rsidR="006C78E1" w:rsidRDefault="006C78E1" w:rsidP="0015476F">
            <w:pPr>
              <w:spacing w:line="360" w:lineRule="auto"/>
            </w:pPr>
          </w:p>
          <w:p w:rsidR="006C78E1" w:rsidRDefault="006C78E1" w:rsidP="0015476F">
            <w:pPr>
              <w:spacing w:line="360" w:lineRule="auto"/>
            </w:pPr>
          </w:p>
          <w:p w:rsidR="00350521" w:rsidRDefault="00350521"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5476F">
            <w:pPr>
              <w:spacing w:line="360" w:lineRule="auto"/>
            </w:pPr>
          </w:p>
          <w:p w:rsidR="00201BF6" w:rsidRDefault="00201BF6" w:rsidP="0015476F">
            <w:pPr>
              <w:spacing w:line="360" w:lineRule="auto"/>
            </w:pPr>
          </w:p>
          <w:p w:rsidR="00201BF6" w:rsidRDefault="00201BF6" w:rsidP="0015476F">
            <w:pPr>
              <w:spacing w:line="360" w:lineRule="auto"/>
            </w:pPr>
          </w:p>
          <w:p w:rsidR="00201BF6" w:rsidRDefault="00201BF6" w:rsidP="0015476F">
            <w:pPr>
              <w:spacing w:line="360" w:lineRule="auto"/>
            </w:pPr>
          </w:p>
          <w:p w:rsidR="00201BF6" w:rsidRDefault="00201BF6"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5476F">
            <w:pPr>
              <w:spacing w:line="360" w:lineRule="auto"/>
            </w:pPr>
          </w:p>
          <w:p w:rsidR="00201BF6" w:rsidRDefault="00201BF6" w:rsidP="0015476F">
            <w:pPr>
              <w:spacing w:line="360" w:lineRule="auto"/>
            </w:pPr>
          </w:p>
          <w:p w:rsidR="00201BF6" w:rsidRDefault="00201BF6" w:rsidP="0015476F">
            <w:pPr>
              <w:spacing w:line="360" w:lineRule="auto"/>
            </w:pPr>
          </w:p>
          <w:p w:rsidR="00201BF6" w:rsidRDefault="00201BF6" w:rsidP="0015476F">
            <w:pPr>
              <w:spacing w:line="360" w:lineRule="auto"/>
            </w:pPr>
          </w:p>
          <w:p w:rsidR="00201BF6" w:rsidRDefault="00201BF6"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066F3E" w:rsidRDefault="00066F3E" w:rsidP="0015476F">
            <w:pPr>
              <w:spacing w:line="360" w:lineRule="auto"/>
            </w:pPr>
          </w:p>
          <w:p w:rsidR="00201BF6" w:rsidRDefault="00201BF6"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5476F">
            <w:pPr>
              <w:spacing w:line="360" w:lineRule="auto"/>
            </w:pPr>
          </w:p>
          <w:p w:rsidR="00201BF6" w:rsidRDefault="00201BF6" w:rsidP="0015476F">
            <w:pPr>
              <w:spacing w:line="360" w:lineRule="auto"/>
            </w:pPr>
          </w:p>
          <w:p w:rsidR="00DB4122" w:rsidRDefault="00DB4122" w:rsidP="0015476F">
            <w:pPr>
              <w:spacing w:line="360" w:lineRule="auto"/>
            </w:pPr>
          </w:p>
          <w:p w:rsidR="00201BF6" w:rsidRDefault="00201BF6" w:rsidP="0015476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15476F">
            <w:pPr>
              <w:spacing w:line="360" w:lineRule="auto"/>
            </w:pPr>
          </w:p>
        </w:tc>
        <w:tc>
          <w:tcPr>
            <w:tcW w:w="8080" w:type="dxa"/>
          </w:tcPr>
          <w:p w:rsidR="00066F3E" w:rsidRDefault="00066F3E" w:rsidP="0015476F">
            <w:pPr>
              <w:numPr>
                <w:ilvl w:val="0"/>
                <w:numId w:val="19"/>
              </w:numPr>
              <w:spacing w:line="360" w:lineRule="auto"/>
              <w:ind w:left="601" w:hanging="567"/>
              <w:rPr>
                <w:rFonts w:cs="Arial"/>
              </w:rPr>
            </w:pPr>
            <w:r>
              <w:rPr>
                <w:rFonts w:cs="Arial"/>
              </w:rPr>
              <w:lastRenderedPageBreak/>
              <w:t xml:space="preserve">how to critically analyse </w:t>
            </w:r>
            <w:r w:rsidRPr="004A3AD9">
              <w:rPr>
                <w:rFonts w:cs="Arial"/>
              </w:rPr>
              <w:t xml:space="preserve">the implications </w:t>
            </w:r>
            <w:r>
              <w:rPr>
                <w:rFonts w:cs="Arial"/>
              </w:rPr>
              <w:t xml:space="preserve">of </w:t>
            </w:r>
            <w:r w:rsidRPr="004A3AD9">
              <w:rPr>
                <w:rFonts w:cs="Arial"/>
              </w:rPr>
              <w:t xml:space="preserve">differences in types, structures, governance and capacity of organisations, particularly voluntary sector and micro-providers, for workforce planning </w:t>
            </w:r>
          </w:p>
          <w:p w:rsidR="00066F3E" w:rsidRPr="004A3AD9" w:rsidRDefault="00066F3E" w:rsidP="0015476F">
            <w:pPr>
              <w:numPr>
                <w:ilvl w:val="0"/>
                <w:numId w:val="19"/>
              </w:numPr>
              <w:spacing w:line="360" w:lineRule="auto"/>
              <w:ind w:left="601" w:hanging="567"/>
              <w:rPr>
                <w:rFonts w:cs="Arial"/>
              </w:rPr>
            </w:pPr>
            <w:r>
              <w:rPr>
                <w:rFonts w:cs="Arial"/>
              </w:rPr>
              <w:t>how to access sources of information to inform workforce planning, including information produced by workforce regulators</w:t>
            </w:r>
          </w:p>
          <w:p w:rsidR="00066F3E" w:rsidRPr="004A3AD9" w:rsidRDefault="00066F3E" w:rsidP="0015476F">
            <w:pPr>
              <w:numPr>
                <w:ilvl w:val="0"/>
                <w:numId w:val="19"/>
              </w:numPr>
              <w:spacing w:line="360" w:lineRule="auto"/>
              <w:ind w:left="601" w:hanging="567"/>
              <w:rPr>
                <w:rFonts w:cs="Arial"/>
              </w:rPr>
            </w:pPr>
            <w:r>
              <w:rPr>
                <w:rFonts w:cs="Arial"/>
              </w:rPr>
              <w:t>how to develop</w:t>
            </w:r>
            <w:r w:rsidRPr="004A3AD9">
              <w:rPr>
                <w:rFonts w:cs="Arial"/>
              </w:rPr>
              <w:t xml:space="preserve"> a</w:t>
            </w:r>
            <w:r>
              <w:rPr>
                <w:rFonts w:cs="Arial"/>
              </w:rPr>
              <w:t xml:space="preserve"> workforce plan </w:t>
            </w:r>
          </w:p>
          <w:p w:rsidR="00066F3E" w:rsidRDefault="00066F3E" w:rsidP="0015476F">
            <w:pPr>
              <w:numPr>
                <w:ilvl w:val="0"/>
                <w:numId w:val="19"/>
              </w:numPr>
              <w:spacing w:line="360" w:lineRule="auto"/>
              <w:ind w:left="601" w:hanging="567"/>
              <w:rPr>
                <w:rFonts w:cs="Arial"/>
              </w:rPr>
            </w:pPr>
            <w:r>
              <w:rPr>
                <w:rFonts w:cs="Arial"/>
              </w:rPr>
              <w:t xml:space="preserve">how to access </w:t>
            </w:r>
            <w:r w:rsidRPr="004A3AD9">
              <w:rPr>
                <w:rFonts w:cs="Arial"/>
              </w:rPr>
              <w:t>sources of specialist expertise in relation to workforce planning</w:t>
            </w:r>
          </w:p>
          <w:p w:rsidR="00066F3E" w:rsidRPr="004A3AD9" w:rsidRDefault="00066F3E" w:rsidP="0015476F">
            <w:pPr>
              <w:numPr>
                <w:ilvl w:val="0"/>
                <w:numId w:val="19"/>
              </w:numPr>
              <w:spacing w:line="360" w:lineRule="auto"/>
              <w:ind w:left="601" w:hanging="567"/>
              <w:rPr>
                <w:rFonts w:cs="Arial"/>
              </w:rPr>
            </w:pPr>
            <w:r>
              <w:rPr>
                <w:rFonts w:cs="Arial"/>
              </w:rPr>
              <w:t xml:space="preserve">how to </w:t>
            </w:r>
            <w:r w:rsidRPr="004A3AD9">
              <w:rPr>
                <w:rFonts w:cs="Arial"/>
              </w:rPr>
              <w:t>put contingency arrangements in pla</w:t>
            </w:r>
            <w:r>
              <w:rPr>
                <w:rFonts w:cs="Arial"/>
              </w:rPr>
              <w:t xml:space="preserve">ce </w:t>
            </w:r>
          </w:p>
          <w:p w:rsidR="00066F3E" w:rsidRDefault="00066F3E" w:rsidP="0015476F">
            <w:pPr>
              <w:numPr>
                <w:ilvl w:val="0"/>
                <w:numId w:val="19"/>
              </w:numPr>
              <w:spacing w:line="360" w:lineRule="auto"/>
              <w:ind w:left="601" w:hanging="567"/>
              <w:rPr>
                <w:rFonts w:cs="Arial"/>
              </w:rPr>
            </w:pPr>
            <w:r w:rsidRPr="004A3AD9">
              <w:rPr>
                <w:rFonts w:cs="Arial"/>
              </w:rPr>
              <w:t xml:space="preserve">how to critically evaluate different </w:t>
            </w:r>
            <w:r>
              <w:rPr>
                <w:rFonts w:cs="Arial"/>
              </w:rPr>
              <w:t xml:space="preserve">ways </w:t>
            </w:r>
            <w:r w:rsidRPr="004A3AD9">
              <w:rPr>
                <w:rFonts w:cs="Arial"/>
              </w:rPr>
              <w:t xml:space="preserve">to meet workforce requirements </w:t>
            </w:r>
          </w:p>
          <w:p w:rsidR="00066F3E" w:rsidRPr="004A3AD9" w:rsidRDefault="00066F3E" w:rsidP="0015476F">
            <w:pPr>
              <w:numPr>
                <w:ilvl w:val="0"/>
                <w:numId w:val="19"/>
              </w:numPr>
              <w:spacing w:line="360" w:lineRule="auto"/>
              <w:ind w:left="601" w:hanging="567"/>
              <w:rPr>
                <w:rFonts w:cs="Arial"/>
              </w:rPr>
            </w:pPr>
            <w:r>
              <w:rPr>
                <w:rFonts w:cs="Arial"/>
              </w:rPr>
              <w:t>t</w:t>
            </w:r>
            <w:r w:rsidRPr="004A3AD9">
              <w:rPr>
                <w:rFonts w:cs="Arial"/>
              </w:rPr>
              <w:t>ypes of employment agreements t</w:t>
            </w:r>
            <w:r>
              <w:rPr>
                <w:rFonts w:cs="Arial"/>
              </w:rPr>
              <w:t>ypically used within the sector</w:t>
            </w:r>
          </w:p>
          <w:p w:rsidR="00066F3E" w:rsidRPr="004A3AD9" w:rsidRDefault="00066F3E" w:rsidP="0015476F">
            <w:pPr>
              <w:numPr>
                <w:ilvl w:val="0"/>
                <w:numId w:val="19"/>
              </w:numPr>
              <w:spacing w:line="360" w:lineRule="auto"/>
              <w:ind w:left="601" w:hanging="567"/>
              <w:rPr>
                <w:rFonts w:cs="Arial"/>
              </w:rPr>
            </w:pPr>
            <w:r>
              <w:rPr>
                <w:rFonts w:cs="Arial"/>
              </w:rPr>
              <w:t>p</w:t>
            </w:r>
            <w:r w:rsidRPr="004A3AD9">
              <w:rPr>
                <w:rFonts w:cs="Arial"/>
              </w:rPr>
              <w:t>atterns for employing, recruiting, a</w:t>
            </w:r>
            <w:r>
              <w:rPr>
                <w:rFonts w:cs="Arial"/>
              </w:rPr>
              <w:t>nd keeping people in the sector</w:t>
            </w:r>
          </w:p>
          <w:p w:rsidR="00066F3E" w:rsidRPr="004A3AD9" w:rsidRDefault="00066F3E" w:rsidP="0015476F">
            <w:pPr>
              <w:numPr>
                <w:ilvl w:val="0"/>
                <w:numId w:val="19"/>
              </w:numPr>
              <w:spacing w:line="360" w:lineRule="auto"/>
              <w:ind w:left="601" w:hanging="567"/>
              <w:rPr>
                <w:rFonts w:cs="Arial"/>
              </w:rPr>
            </w:pPr>
            <w:r>
              <w:rPr>
                <w:rFonts w:cs="Arial"/>
              </w:rPr>
              <w:t>t</w:t>
            </w:r>
            <w:r w:rsidRPr="004A3AD9">
              <w:rPr>
                <w:rFonts w:cs="Arial"/>
              </w:rPr>
              <w:t xml:space="preserve">rends and developments in the sector </w:t>
            </w:r>
            <w:r>
              <w:rPr>
                <w:rFonts w:cs="Arial"/>
              </w:rPr>
              <w:t>relevant to workforce planning</w:t>
            </w:r>
          </w:p>
          <w:p w:rsidR="00066F3E" w:rsidRPr="004A3AD9" w:rsidRDefault="00066F3E" w:rsidP="0015476F">
            <w:pPr>
              <w:numPr>
                <w:ilvl w:val="0"/>
                <w:numId w:val="19"/>
              </w:numPr>
              <w:spacing w:line="360" w:lineRule="auto"/>
              <w:ind w:left="601" w:hanging="567"/>
              <w:rPr>
                <w:rFonts w:cs="Arial"/>
              </w:rPr>
            </w:pPr>
            <w:r>
              <w:rPr>
                <w:rFonts w:cs="Arial"/>
              </w:rPr>
              <w:t>w</w:t>
            </w:r>
            <w:r w:rsidRPr="004A3AD9">
              <w:rPr>
                <w:rFonts w:cs="Arial"/>
              </w:rPr>
              <w:t>orking cult</w:t>
            </w:r>
            <w:r>
              <w:rPr>
                <w:rFonts w:cs="Arial"/>
              </w:rPr>
              <w:t>ure and practices of the sector</w:t>
            </w:r>
          </w:p>
          <w:p w:rsidR="00066F3E" w:rsidRPr="004A3AD9" w:rsidRDefault="00066F3E" w:rsidP="0015476F">
            <w:pPr>
              <w:numPr>
                <w:ilvl w:val="0"/>
                <w:numId w:val="19"/>
              </w:numPr>
              <w:spacing w:line="360" w:lineRule="auto"/>
              <w:ind w:left="601" w:hanging="567"/>
              <w:rPr>
                <w:rFonts w:cs="Arial"/>
              </w:rPr>
            </w:pPr>
            <w:r>
              <w:rPr>
                <w:rFonts w:cs="Arial"/>
              </w:rPr>
              <w:t xml:space="preserve">your </w:t>
            </w:r>
            <w:r w:rsidRPr="004A3AD9">
              <w:rPr>
                <w:rFonts w:cs="Arial"/>
              </w:rPr>
              <w:t>organisation’s vision, strategic objectives and associated plans</w:t>
            </w:r>
            <w:r>
              <w:rPr>
                <w:rFonts w:cs="Arial"/>
              </w:rPr>
              <w:t>, structure, values and culture</w:t>
            </w:r>
          </w:p>
          <w:p w:rsidR="00066F3E" w:rsidRPr="004A3AD9" w:rsidRDefault="00066F3E" w:rsidP="0015476F">
            <w:pPr>
              <w:numPr>
                <w:ilvl w:val="0"/>
                <w:numId w:val="19"/>
              </w:numPr>
              <w:spacing w:line="360" w:lineRule="auto"/>
              <w:ind w:left="601" w:hanging="567"/>
              <w:rPr>
                <w:rFonts w:cs="Arial"/>
              </w:rPr>
            </w:pPr>
            <w:r>
              <w:rPr>
                <w:rFonts w:cs="Arial"/>
              </w:rPr>
              <w:t>how to critically analyse t</w:t>
            </w:r>
            <w:r w:rsidRPr="004A3AD9">
              <w:rPr>
                <w:rFonts w:cs="Arial"/>
              </w:rPr>
              <w:t>he capacity and capa</w:t>
            </w:r>
            <w:r>
              <w:rPr>
                <w:rFonts w:cs="Arial"/>
              </w:rPr>
              <w:t>bility of the current workforce</w:t>
            </w:r>
          </w:p>
          <w:p w:rsidR="00066F3E" w:rsidRPr="004A3AD9" w:rsidRDefault="00066F3E" w:rsidP="0015476F">
            <w:pPr>
              <w:numPr>
                <w:ilvl w:val="0"/>
                <w:numId w:val="19"/>
              </w:numPr>
              <w:spacing w:line="360" w:lineRule="auto"/>
              <w:ind w:left="601" w:hanging="567"/>
              <w:rPr>
                <w:rFonts w:cs="Arial"/>
              </w:rPr>
            </w:pPr>
            <w:r>
              <w:rPr>
                <w:rFonts w:cs="Arial"/>
              </w:rPr>
              <w:t>l</w:t>
            </w:r>
            <w:r w:rsidRPr="004A3AD9">
              <w:rPr>
                <w:rFonts w:cs="Arial"/>
              </w:rPr>
              <w:t>oc</w:t>
            </w:r>
            <w:r>
              <w:rPr>
                <w:rFonts w:cs="Arial"/>
              </w:rPr>
              <w:t>al employment market conditions</w:t>
            </w:r>
          </w:p>
          <w:p w:rsidR="00066F3E" w:rsidRDefault="00066F3E" w:rsidP="0015476F">
            <w:pPr>
              <w:numPr>
                <w:ilvl w:val="0"/>
                <w:numId w:val="19"/>
              </w:numPr>
              <w:spacing w:line="360" w:lineRule="auto"/>
              <w:ind w:left="601" w:hanging="567"/>
              <w:rPr>
                <w:rFonts w:cs="Arial"/>
              </w:rPr>
            </w:pPr>
            <w:r w:rsidRPr="004A3AD9">
              <w:rPr>
                <w:rFonts w:cs="Arial"/>
              </w:rPr>
              <w:t>employment policies and practi</w:t>
            </w:r>
            <w:r>
              <w:rPr>
                <w:rFonts w:cs="Arial"/>
              </w:rPr>
              <w:t>ces within your organisation</w:t>
            </w:r>
          </w:p>
          <w:p w:rsidR="00066F3E" w:rsidRDefault="00066F3E" w:rsidP="0015476F">
            <w:pPr>
              <w:numPr>
                <w:ilvl w:val="0"/>
                <w:numId w:val="19"/>
              </w:numPr>
              <w:spacing w:line="360" w:lineRule="auto"/>
              <w:ind w:left="601" w:hanging="567"/>
              <w:rPr>
                <w:rFonts w:cs="Arial"/>
              </w:rPr>
            </w:pPr>
            <w:r>
              <w:rPr>
                <w:rFonts w:cs="Arial"/>
              </w:rPr>
              <w:t>how to critically evaluate the impact of varied and flexible working arrangements on the workforce</w:t>
            </w:r>
          </w:p>
          <w:p w:rsidR="00066F3E" w:rsidRPr="0002155A" w:rsidRDefault="00066F3E" w:rsidP="0015476F">
            <w:pPr>
              <w:spacing w:line="360" w:lineRule="auto"/>
              <w:ind w:left="601" w:hanging="567"/>
              <w:rPr>
                <w:rFonts w:cs="Arial"/>
                <w:b/>
              </w:rPr>
            </w:pPr>
            <w:r w:rsidRPr="0002155A">
              <w:rPr>
                <w:rFonts w:cs="Arial"/>
                <w:b/>
              </w:rPr>
              <w:t>Rights</w:t>
            </w:r>
          </w:p>
          <w:p w:rsidR="00066F3E" w:rsidRPr="0002155A" w:rsidRDefault="00066F3E" w:rsidP="0015476F">
            <w:pPr>
              <w:spacing w:line="360" w:lineRule="auto"/>
              <w:ind w:left="601" w:hanging="567"/>
              <w:rPr>
                <w:rFonts w:cs="Arial"/>
                <w:b/>
              </w:rPr>
            </w:pPr>
          </w:p>
          <w:p w:rsidR="00066F3E" w:rsidRDefault="00066F3E" w:rsidP="0015476F">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066F3E" w:rsidRPr="0002155A" w:rsidRDefault="00066F3E" w:rsidP="0015476F">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066F3E" w:rsidRPr="00A15F12" w:rsidRDefault="00066F3E" w:rsidP="0015476F">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challenge, critically evaluate and take informed action against </w:t>
            </w:r>
            <w:r w:rsidRPr="0002155A">
              <w:rPr>
                <w:rFonts w:cs="Arial"/>
              </w:rPr>
              <w:lastRenderedPageBreak/>
              <w:t xml:space="preserve">discrimination </w:t>
            </w:r>
          </w:p>
          <w:p w:rsidR="00066F3E" w:rsidRPr="0002155A" w:rsidRDefault="00066F3E" w:rsidP="0015476F">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066F3E" w:rsidRPr="0002155A" w:rsidRDefault="00066F3E" w:rsidP="0015476F">
            <w:pPr>
              <w:spacing w:line="360" w:lineRule="auto"/>
              <w:ind w:left="601" w:hanging="567"/>
              <w:rPr>
                <w:rFonts w:cs="Arial"/>
              </w:rPr>
            </w:pPr>
          </w:p>
          <w:p w:rsidR="00066F3E" w:rsidRPr="0002155A" w:rsidRDefault="00066F3E" w:rsidP="0015476F">
            <w:pPr>
              <w:spacing w:line="360" w:lineRule="auto"/>
              <w:ind w:left="601" w:hanging="567"/>
              <w:rPr>
                <w:rFonts w:cs="Arial"/>
                <w:b/>
              </w:rPr>
            </w:pPr>
            <w:r w:rsidRPr="0002155A">
              <w:rPr>
                <w:rFonts w:cs="Arial"/>
                <w:b/>
              </w:rPr>
              <w:t>Safeguarding</w:t>
            </w:r>
          </w:p>
          <w:p w:rsidR="00066F3E" w:rsidRPr="0002155A" w:rsidRDefault="00066F3E" w:rsidP="0015476F">
            <w:pPr>
              <w:spacing w:line="360" w:lineRule="auto"/>
              <w:ind w:left="601" w:hanging="567"/>
              <w:rPr>
                <w:rFonts w:cs="Arial"/>
                <w:b/>
              </w:rPr>
            </w:pPr>
          </w:p>
          <w:p w:rsidR="00066F3E" w:rsidRPr="0002155A" w:rsidRDefault="00066F3E" w:rsidP="0015476F">
            <w:pPr>
              <w:numPr>
                <w:ilvl w:val="0"/>
                <w:numId w:val="19"/>
              </w:numPr>
              <w:spacing w:line="360" w:lineRule="auto"/>
              <w:ind w:left="601" w:hanging="567"/>
              <w:rPr>
                <w:rFonts w:cs="Arial"/>
              </w:rPr>
            </w:pPr>
            <w:r w:rsidRPr="0002155A">
              <w:rPr>
                <w:rFonts w:cs="Arial"/>
              </w:rPr>
              <w:t>legislation, national policy, frameworks, local systems and multi-disciplinary procedures relating to the safeguarding and protection of children, young people and adults</w:t>
            </w:r>
          </w:p>
          <w:p w:rsidR="00066F3E" w:rsidRPr="0002155A" w:rsidRDefault="00066F3E" w:rsidP="0015476F">
            <w:pPr>
              <w:numPr>
                <w:ilvl w:val="0"/>
                <w:numId w:val="19"/>
              </w:numPr>
              <w:spacing w:line="360" w:lineRule="auto"/>
              <w:ind w:left="601" w:hanging="567"/>
              <w:rPr>
                <w:rFonts w:cs="Arial"/>
              </w:rPr>
            </w:pPr>
            <w:r w:rsidRPr="0002155A">
              <w:rPr>
                <w:rFonts w:cs="Arial"/>
              </w:rPr>
              <w:t>the responsibility that everyone has to raise concerns about possible harm or abuse, poor or discriminatory practices</w:t>
            </w:r>
          </w:p>
          <w:p w:rsidR="00066F3E" w:rsidRDefault="00066F3E" w:rsidP="0015476F">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066F3E" w:rsidRPr="00BC30E1" w:rsidRDefault="00066F3E" w:rsidP="0015476F">
            <w:pPr>
              <w:numPr>
                <w:ilvl w:val="0"/>
                <w:numId w:val="19"/>
              </w:numPr>
              <w:spacing w:line="360" w:lineRule="auto"/>
              <w:ind w:left="601" w:hanging="567"/>
              <w:rPr>
                <w:rFonts w:cs="Arial"/>
              </w:rPr>
            </w:pPr>
            <w:r w:rsidRPr="00BC30E1">
              <w:rPr>
                <w:rFonts w:cs="Arial"/>
              </w:rPr>
              <w:t>how to support others who have expressed concern about harm or abuse</w:t>
            </w:r>
          </w:p>
          <w:p w:rsidR="00066F3E" w:rsidRPr="0002155A" w:rsidRDefault="00066F3E" w:rsidP="0015476F">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066F3E" w:rsidRPr="0002155A" w:rsidRDefault="00066F3E" w:rsidP="0015476F">
            <w:pPr>
              <w:spacing w:line="360" w:lineRule="auto"/>
              <w:ind w:left="601" w:hanging="567"/>
              <w:rPr>
                <w:rFonts w:cs="Arial"/>
              </w:rPr>
            </w:pPr>
          </w:p>
          <w:p w:rsidR="00066F3E" w:rsidRPr="0002155A" w:rsidRDefault="00066F3E" w:rsidP="0015476F">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066F3E" w:rsidRPr="0002155A" w:rsidRDefault="00066F3E" w:rsidP="0015476F">
            <w:pPr>
              <w:overflowPunct w:val="0"/>
              <w:autoSpaceDE w:val="0"/>
              <w:autoSpaceDN w:val="0"/>
              <w:adjustRightInd w:val="0"/>
              <w:spacing w:line="360" w:lineRule="auto"/>
              <w:ind w:left="601" w:hanging="567"/>
              <w:textAlignment w:val="baseline"/>
              <w:rPr>
                <w:rFonts w:cs="Arial"/>
                <w:b/>
              </w:rPr>
            </w:pPr>
          </w:p>
          <w:p w:rsidR="00066F3E" w:rsidRPr="0002155A" w:rsidRDefault="00066F3E" w:rsidP="0015476F">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066F3E" w:rsidRPr="00A37315" w:rsidRDefault="00066F3E" w:rsidP="0015476F">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066F3E" w:rsidRPr="0002155A" w:rsidRDefault="00066F3E" w:rsidP="0015476F">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066F3E" w:rsidRPr="0002155A" w:rsidRDefault="00066F3E" w:rsidP="0015476F">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066F3E" w:rsidRPr="0002155A" w:rsidRDefault="00066F3E" w:rsidP="0015476F">
            <w:pPr>
              <w:spacing w:line="360" w:lineRule="auto"/>
              <w:ind w:left="601" w:hanging="567"/>
              <w:rPr>
                <w:rFonts w:cs="Arial"/>
                <w:b/>
              </w:rPr>
            </w:pPr>
          </w:p>
          <w:p w:rsidR="00066F3E" w:rsidRPr="0002155A" w:rsidRDefault="00066F3E" w:rsidP="0015476F">
            <w:pPr>
              <w:spacing w:line="360" w:lineRule="auto"/>
              <w:ind w:left="601" w:hanging="567"/>
              <w:rPr>
                <w:rFonts w:cs="Arial"/>
                <w:b/>
              </w:rPr>
            </w:pPr>
            <w:r w:rsidRPr="0002155A">
              <w:rPr>
                <w:rFonts w:cs="Arial"/>
                <w:b/>
              </w:rPr>
              <w:t>Partnership working</w:t>
            </w:r>
          </w:p>
          <w:p w:rsidR="00066F3E" w:rsidRPr="0002155A" w:rsidRDefault="00066F3E" w:rsidP="0015476F">
            <w:pPr>
              <w:spacing w:line="360" w:lineRule="auto"/>
              <w:ind w:left="601" w:hanging="567"/>
              <w:rPr>
                <w:rFonts w:cs="Arial"/>
                <w:b/>
              </w:rPr>
            </w:pPr>
          </w:p>
          <w:p w:rsidR="00066F3E" w:rsidRPr="0002155A" w:rsidRDefault="00066F3E" w:rsidP="0015476F">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066F3E" w:rsidRPr="0002155A" w:rsidRDefault="00066F3E" w:rsidP="0015476F">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066F3E" w:rsidRPr="003857ED" w:rsidRDefault="00066F3E" w:rsidP="0015476F">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lastRenderedPageBreak/>
              <w:t>stakeholders</w:t>
            </w:r>
            <w:r w:rsidRPr="0002155A">
              <w:rPr>
                <w:rFonts w:cs="Arial"/>
              </w:rPr>
              <w:t xml:space="preserve"> and their impact on partnership working</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066F3E" w:rsidRPr="008C0C52" w:rsidRDefault="00066F3E" w:rsidP="0015476F">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066F3E" w:rsidRPr="0002155A" w:rsidRDefault="00066F3E" w:rsidP="0015476F">
            <w:pPr>
              <w:numPr>
                <w:ilvl w:val="0"/>
                <w:numId w:val="19"/>
              </w:numPr>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066F3E" w:rsidRPr="0002155A" w:rsidRDefault="00066F3E" w:rsidP="0015476F">
            <w:pPr>
              <w:numPr>
                <w:ilvl w:val="0"/>
                <w:numId w:val="19"/>
              </w:numPr>
              <w:spacing w:line="360" w:lineRule="auto"/>
              <w:ind w:left="601" w:hanging="567"/>
              <w:rPr>
                <w:rFonts w:cs="Arial"/>
              </w:rPr>
            </w:pPr>
            <w:r w:rsidRPr="0002155A">
              <w:rPr>
                <w:rFonts w:cs="Arial"/>
              </w:rPr>
              <w:t>how to critically evaluate the effectiveness of partnership working</w:t>
            </w:r>
          </w:p>
          <w:p w:rsidR="00066F3E" w:rsidRPr="0002155A" w:rsidRDefault="00066F3E" w:rsidP="0015476F">
            <w:pPr>
              <w:spacing w:line="360" w:lineRule="auto"/>
              <w:ind w:left="601" w:hanging="567"/>
              <w:rPr>
                <w:rFonts w:cs="Arial"/>
              </w:rPr>
            </w:pPr>
          </w:p>
          <w:p w:rsidR="00066F3E" w:rsidRPr="0002155A" w:rsidRDefault="00066F3E" w:rsidP="0015476F">
            <w:pPr>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066F3E" w:rsidRPr="0002155A" w:rsidRDefault="00066F3E" w:rsidP="0015476F">
            <w:pPr>
              <w:overflowPunct w:val="0"/>
              <w:autoSpaceDE w:val="0"/>
              <w:autoSpaceDN w:val="0"/>
              <w:adjustRightInd w:val="0"/>
              <w:spacing w:line="360" w:lineRule="auto"/>
              <w:ind w:left="601" w:hanging="567"/>
              <w:textAlignment w:val="baseline"/>
              <w:rPr>
                <w:rFonts w:cs="Arial"/>
                <w:b/>
              </w:rPr>
            </w:pPr>
          </w:p>
          <w:p w:rsidR="00066F3E" w:rsidRPr="0002155A" w:rsidRDefault="00066F3E" w:rsidP="0015476F">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066F3E" w:rsidRPr="0002155A" w:rsidRDefault="00066F3E" w:rsidP="0015476F">
            <w:pPr>
              <w:numPr>
                <w:ilvl w:val="0"/>
                <w:numId w:val="19"/>
              </w:numPr>
              <w:spacing w:line="360" w:lineRule="auto"/>
              <w:ind w:left="601" w:hanging="567"/>
              <w:rPr>
                <w:rFonts w:cs="Arial"/>
              </w:rPr>
            </w:pPr>
            <w:r w:rsidRPr="0002155A">
              <w:rPr>
                <w:rFonts w:cs="Arial"/>
              </w:rPr>
              <w:t>how to assess the financial viability of commissioning plans and proposals</w:t>
            </w:r>
          </w:p>
          <w:p w:rsidR="00066F3E" w:rsidRPr="0002155A" w:rsidRDefault="00066F3E" w:rsidP="0015476F">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066F3E" w:rsidRPr="0002155A" w:rsidRDefault="00066F3E" w:rsidP="0015476F">
            <w:pPr>
              <w:spacing w:line="360" w:lineRule="auto"/>
              <w:ind w:left="601" w:hanging="567"/>
              <w:rPr>
                <w:rFonts w:cs="Arial"/>
              </w:rPr>
            </w:pPr>
          </w:p>
          <w:p w:rsidR="00066F3E" w:rsidRPr="0002155A" w:rsidRDefault="00066F3E" w:rsidP="0015476F">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066F3E" w:rsidRPr="0002155A" w:rsidRDefault="00066F3E" w:rsidP="0015476F">
            <w:pPr>
              <w:spacing w:line="360" w:lineRule="auto"/>
              <w:ind w:left="601" w:hanging="567"/>
              <w:rPr>
                <w:rFonts w:cs="Arial"/>
                <w:b/>
              </w:rPr>
            </w:pPr>
          </w:p>
          <w:p w:rsidR="00066F3E" w:rsidRPr="00A15F12" w:rsidRDefault="00066F3E" w:rsidP="0015476F">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066F3E" w:rsidRPr="0002155A" w:rsidRDefault="00066F3E" w:rsidP="0015476F">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066F3E" w:rsidRPr="0002155A" w:rsidRDefault="00066F3E" w:rsidP="0015476F">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066F3E" w:rsidRDefault="00066F3E" w:rsidP="0015476F">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066F3E" w:rsidRPr="00DB7393" w:rsidRDefault="00066F3E" w:rsidP="0015476F">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w:t>
            </w:r>
            <w:r>
              <w:rPr>
                <w:rFonts w:cs="Arial"/>
              </w:rPr>
              <w:lastRenderedPageBreak/>
              <w:t xml:space="preserve">policy and the achievement of outcomes </w:t>
            </w:r>
          </w:p>
          <w:p w:rsidR="00066F3E" w:rsidRPr="0002155A" w:rsidRDefault="00066F3E" w:rsidP="0015476F">
            <w:pPr>
              <w:numPr>
                <w:ilvl w:val="0"/>
                <w:numId w:val="19"/>
              </w:numPr>
              <w:spacing w:line="360" w:lineRule="auto"/>
              <w:ind w:left="601" w:hanging="567"/>
              <w:rPr>
                <w:rFonts w:cs="Arial"/>
                <w:b/>
              </w:rPr>
            </w:pPr>
            <w:r>
              <w:rPr>
                <w:rFonts w:cs="Arial"/>
              </w:rPr>
              <w:t>how to make decisions and agree priorities</w:t>
            </w:r>
          </w:p>
          <w:p w:rsidR="00066F3E" w:rsidRPr="004023CC" w:rsidRDefault="00066F3E" w:rsidP="0015476F">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066F3E" w:rsidRPr="004023CC" w:rsidRDefault="00066F3E" w:rsidP="0015476F">
            <w:pPr>
              <w:numPr>
                <w:ilvl w:val="0"/>
                <w:numId w:val="19"/>
              </w:numPr>
              <w:spacing w:line="360" w:lineRule="auto"/>
              <w:ind w:left="601" w:hanging="567"/>
              <w:rPr>
                <w:rFonts w:cs="Arial"/>
                <w:b/>
              </w:rPr>
            </w:pPr>
            <w:r>
              <w:rPr>
                <w:rFonts w:cs="Arial"/>
              </w:rPr>
              <w:t>how to lead the transformation of service provision</w:t>
            </w:r>
          </w:p>
          <w:p w:rsidR="00066F3E" w:rsidRPr="0002155A" w:rsidRDefault="00066F3E" w:rsidP="0015476F">
            <w:pPr>
              <w:numPr>
                <w:ilvl w:val="0"/>
                <w:numId w:val="19"/>
              </w:numPr>
              <w:spacing w:line="360" w:lineRule="auto"/>
              <w:ind w:left="601" w:hanging="567"/>
              <w:rPr>
                <w:rFonts w:cs="Arial"/>
              </w:rPr>
            </w:pPr>
            <w:r>
              <w:rPr>
                <w:rFonts w:cs="Arial"/>
              </w:rPr>
              <w:t>how to interpret financial information, including financial mapping, to inform commissioning, procurement and contracting</w:t>
            </w:r>
          </w:p>
          <w:p w:rsidR="00066F3E" w:rsidRPr="00831537" w:rsidRDefault="00066F3E" w:rsidP="0015476F">
            <w:pPr>
              <w:numPr>
                <w:ilvl w:val="0"/>
                <w:numId w:val="19"/>
              </w:numPr>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and decisions </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to identify and access opportunities for professional development </w:t>
            </w:r>
          </w:p>
          <w:p w:rsidR="00066F3E" w:rsidRPr="0002155A" w:rsidRDefault="00066F3E" w:rsidP="0015476F">
            <w:pPr>
              <w:spacing w:line="360" w:lineRule="auto"/>
              <w:ind w:left="601" w:hanging="567"/>
              <w:rPr>
                <w:rFonts w:cs="Arial"/>
              </w:rPr>
            </w:pPr>
          </w:p>
          <w:p w:rsidR="00066F3E" w:rsidRPr="0002155A" w:rsidRDefault="00066F3E" w:rsidP="0015476F">
            <w:pPr>
              <w:spacing w:line="360" w:lineRule="auto"/>
              <w:ind w:left="601" w:hanging="567"/>
              <w:rPr>
                <w:rFonts w:cs="Arial"/>
                <w:b/>
              </w:rPr>
            </w:pPr>
            <w:r w:rsidRPr="0002155A">
              <w:rPr>
                <w:rFonts w:cs="Arial"/>
                <w:b/>
              </w:rPr>
              <w:t>Theory for practice</w:t>
            </w:r>
          </w:p>
          <w:p w:rsidR="00066F3E" w:rsidRPr="0002155A" w:rsidRDefault="00066F3E" w:rsidP="0015476F">
            <w:pPr>
              <w:spacing w:line="360" w:lineRule="auto"/>
              <w:ind w:left="601" w:hanging="567"/>
              <w:rPr>
                <w:rFonts w:cs="Arial"/>
                <w:b/>
              </w:rPr>
            </w:pPr>
          </w:p>
          <w:p w:rsidR="00066F3E" w:rsidRPr="0002155A" w:rsidRDefault="00066F3E" w:rsidP="0015476F">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066F3E" w:rsidRPr="0002155A" w:rsidRDefault="00066F3E" w:rsidP="0015476F">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066F3E" w:rsidRPr="00831537" w:rsidRDefault="00066F3E" w:rsidP="0015476F">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066F3E" w:rsidRPr="00831537" w:rsidRDefault="00066F3E" w:rsidP="0015476F">
            <w:pPr>
              <w:spacing w:line="360" w:lineRule="auto"/>
              <w:ind w:left="601" w:hanging="567"/>
              <w:rPr>
                <w:rFonts w:cs="Arial"/>
                <w:b/>
              </w:rPr>
            </w:pPr>
          </w:p>
          <w:p w:rsidR="00066F3E" w:rsidRPr="0002155A" w:rsidRDefault="00066F3E" w:rsidP="0015476F">
            <w:pPr>
              <w:spacing w:line="360" w:lineRule="auto"/>
              <w:ind w:left="601" w:hanging="567"/>
              <w:rPr>
                <w:rFonts w:cs="Arial"/>
                <w:b/>
              </w:rPr>
            </w:pPr>
            <w:r w:rsidRPr="0002155A">
              <w:rPr>
                <w:rFonts w:cs="Arial"/>
                <w:b/>
              </w:rPr>
              <w:t>Communication</w:t>
            </w:r>
          </w:p>
          <w:p w:rsidR="00066F3E" w:rsidRPr="0002155A" w:rsidRDefault="00066F3E" w:rsidP="0015476F">
            <w:pPr>
              <w:spacing w:line="360" w:lineRule="auto"/>
              <w:ind w:left="601" w:hanging="567"/>
              <w:rPr>
                <w:rFonts w:cs="Arial"/>
                <w:b/>
              </w:rPr>
            </w:pPr>
          </w:p>
          <w:p w:rsidR="00066F3E" w:rsidRDefault="00066F3E" w:rsidP="0015476F">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066F3E" w:rsidRPr="004023CC" w:rsidRDefault="00066F3E" w:rsidP="0015476F">
            <w:pPr>
              <w:numPr>
                <w:ilvl w:val="0"/>
                <w:numId w:val="19"/>
              </w:numPr>
              <w:spacing w:line="360" w:lineRule="auto"/>
              <w:ind w:left="601" w:hanging="567"/>
              <w:rPr>
                <w:rFonts w:cs="Arial"/>
              </w:rPr>
            </w:pPr>
            <w:r>
              <w:rPr>
                <w:rFonts w:cs="Arial"/>
              </w:rPr>
              <w:t>how to lead effective communication within and between organisations</w:t>
            </w:r>
          </w:p>
          <w:p w:rsidR="00066F3E" w:rsidRPr="0002155A" w:rsidRDefault="00066F3E" w:rsidP="0015476F">
            <w:pPr>
              <w:spacing w:line="360" w:lineRule="auto"/>
              <w:ind w:left="601" w:hanging="567"/>
              <w:rPr>
                <w:rFonts w:cs="Arial"/>
              </w:rPr>
            </w:pPr>
          </w:p>
          <w:p w:rsidR="00066F3E" w:rsidRPr="0002155A" w:rsidRDefault="00066F3E" w:rsidP="0015476F">
            <w:pPr>
              <w:spacing w:line="360" w:lineRule="auto"/>
              <w:ind w:left="601" w:hanging="567"/>
              <w:rPr>
                <w:rFonts w:cs="Arial"/>
                <w:b/>
                <w:bCs/>
              </w:rPr>
            </w:pPr>
            <w:r w:rsidRPr="0002155A">
              <w:rPr>
                <w:rFonts w:cs="Arial"/>
                <w:b/>
                <w:bCs/>
              </w:rPr>
              <w:t>Handling information</w:t>
            </w:r>
          </w:p>
          <w:p w:rsidR="00066F3E" w:rsidRPr="0002155A" w:rsidRDefault="00066F3E" w:rsidP="0015476F">
            <w:pPr>
              <w:spacing w:line="360" w:lineRule="auto"/>
              <w:ind w:left="601" w:hanging="567"/>
              <w:rPr>
                <w:rFonts w:cs="Arial"/>
                <w:b/>
                <w:bCs/>
              </w:rPr>
            </w:pPr>
          </w:p>
          <w:p w:rsidR="00066F3E" w:rsidRPr="0002155A" w:rsidRDefault="00066F3E" w:rsidP="0015476F">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066F3E" w:rsidRPr="0002155A" w:rsidRDefault="00066F3E" w:rsidP="0015476F">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066F3E" w:rsidRPr="0002155A" w:rsidRDefault="00066F3E" w:rsidP="0015476F">
            <w:pPr>
              <w:numPr>
                <w:ilvl w:val="0"/>
                <w:numId w:val="19"/>
              </w:numPr>
              <w:spacing w:line="360" w:lineRule="auto"/>
              <w:ind w:left="601" w:hanging="567"/>
              <w:contextualSpacing/>
              <w:rPr>
                <w:rFonts w:cs="Arial"/>
                <w:b/>
              </w:rPr>
            </w:pPr>
            <w:r w:rsidRPr="0002155A">
              <w:rPr>
                <w:rFonts w:cs="Arial"/>
              </w:rPr>
              <w:lastRenderedPageBreak/>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066F3E" w:rsidRPr="0002155A" w:rsidRDefault="00066F3E" w:rsidP="0015476F">
            <w:pPr>
              <w:spacing w:line="360" w:lineRule="auto"/>
              <w:ind w:left="601" w:hanging="567"/>
              <w:rPr>
                <w:rFonts w:cs="Arial"/>
                <w:b/>
              </w:rPr>
            </w:pPr>
          </w:p>
          <w:p w:rsidR="00066F3E" w:rsidRPr="0002155A" w:rsidRDefault="00066F3E" w:rsidP="0015476F">
            <w:pPr>
              <w:spacing w:line="360" w:lineRule="auto"/>
              <w:ind w:left="601" w:hanging="567"/>
              <w:rPr>
                <w:rFonts w:cs="Arial"/>
                <w:b/>
              </w:rPr>
            </w:pPr>
            <w:r w:rsidRPr="0002155A">
              <w:rPr>
                <w:rFonts w:cs="Arial"/>
                <w:b/>
              </w:rPr>
              <w:t>Health and Safety</w:t>
            </w:r>
          </w:p>
          <w:p w:rsidR="00066F3E" w:rsidRPr="0002155A" w:rsidRDefault="00066F3E" w:rsidP="0015476F">
            <w:pPr>
              <w:spacing w:line="360" w:lineRule="auto"/>
              <w:ind w:left="601" w:hanging="567"/>
              <w:rPr>
                <w:rFonts w:cs="Arial"/>
                <w:b/>
              </w:rPr>
            </w:pPr>
          </w:p>
          <w:p w:rsidR="00066F3E" w:rsidRPr="00F9724B" w:rsidRDefault="00066F3E" w:rsidP="0015476F">
            <w:pPr>
              <w:numPr>
                <w:ilvl w:val="0"/>
                <w:numId w:val="19"/>
              </w:numPr>
              <w:spacing w:line="360" w:lineRule="auto"/>
              <w:ind w:left="601" w:hanging="567"/>
              <w:rPr>
                <w:rFonts w:cs="Arial"/>
              </w:rPr>
            </w:pPr>
            <w:r w:rsidRPr="0002155A">
              <w:rPr>
                <w:rFonts w:cs="Arial"/>
              </w:rPr>
              <w:t xml:space="preserve">legal and work setting requirements for health, safety and security in the work environment </w:t>
            </w:r>
          </w:p>
          <w:p w:rsidR="00066F3E" w:rsidRPr="0002155A" w:rsidRDefault="00066F3E" w:rsidP="0015476F">
            <w:pPr>
              <w:spacing w:line="360" w:lineRule="auto"/>
              <w:ind w:left="601" w:hanging="567"/>
              <w:rPr>
                <w:rFonts w:cs="Arial"/>
              </w:rPr>
            </w:pPr>
          </w:p>
          <w:p w:rsidR="00066F3E" w:rsidRPr="0002155A" w:rsidRDefault="00066F3E" w:rsidP="0015476F">
            <w:pPr>
              <w:spacing w:line="360" w:lineRule="auto"/>
              <w:ind w:left="601" w:hanging="567"/>
              <w:rPr>
                <w:rFonts w:cs="Arial"/>
                <w:b/>
              </w:rPr>
            </w:pPr>
            <w:r w:rsidRPr="0002155A">
              <w:rPr>
                <w:rFonts w:cs="Arial"/>
                <w:b/>
              </w:rPr>
              <w:t>Managing People</w:t>
            </w:r>
          </w:p>
          <w:p w:rsidR="00066F3E" w:rsidRPr="0002155A" w:rsidRDefault="00066F3E" w:rsidP="0015476F">
            <w:pPr>
              <w:spacing w:line="360" w:lineRule="auto"/>
              <w:ind w:left="601" w:hanging="567"/>
              <w:rPr>
                <w:rFonts w:cs="Arial"/>
                <w:b/>
              </w:rPr>
            </w:pPr>
          </w:p>
          <w:p w:rsidR="00066F3E" w:rsidRPr="0002155A" w:rsidRDefault="00066F3E" w:rsidP="0015476F">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066F3E" w:rsidRPr="0002155A" w:rsidRDefault="00066F3E" w:rsidP="0015476F">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066F3E" w:rsidRPr="0002155A" w:rsidRDefault="00066F3E" w:rsidP="0015476F">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066F3E" w:rsidRPr="0002155A" w:rsidRDefault="00066F3E" w:rsidP="0015476F">
            <w:pPr>
              <w:numPr>
                <w:ilvl w:val="0"/>
                <w:numId w:val="19"/>
              </w:numPr>
              <w:spacing w:line="360" w:lineRule="auto"/>
              <w:ind w:left="601" w:hanging="567"/>
              <w:rPr>
                <w:rFonts w:cs="Arial"/>
              </w:rPr>
            </w:pPr>
            <w:r w:rsidRPr="0002155A">
              <w:rPr>
                <w:rFonts w:cs="Arial"/>
              </w:rPr>
              <w:t>how to create a culture that supports people to embrace change</w:t>
            </w:r>
          </w:p>
          <w:p w:rsidR="00066F3E" w:rsidRPr="0002155A" w:rsidRDefault="00066F3E" w:rsidP="0015476F">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066F3E" w:rsidRPr="0002155A" w:rsidRDefault="00066F3E" w:rsidP="0015476F">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066F3E" w:rsidRDefault="00066F3E" w:rsidP="0015476F">
            <w:pPr>
              <w:numPr>
                <w:ilvl w:val="0"/>
                <w:numId w:val="19"/>
              </w:numPr>
              <w:spacing w:line="360" w:lineRule="auto"/>
              <w:ind w:left="601" w:hanging="567"/>
              <w:rPr>
                <w:rFonts w:cs="Arial"/>
              </w:rPr>
            </w:pPr>
            <w:r w:rsidRPr="00DB7393">
              <w:rPr>
                <w:rFonts w:cs="Arial"/>
              </w:rPr>
              <w:t xml:space="preserve">how to provide constructive feedback to others </w:t>
            </w:r>
          </w:p>
          <w:p w:rsidR="00066F3E" w:rsidRPr="00812B59" w:rsidRDefault="00066F3E" w:rsidP="0015476F">
            <w:pPr>
              <w:numPr>
                <w:ilvl w:val="0"/>
                <w:numId w:val="19"/>
              </w:numPr>
              <w:spacing w:line="360" w:lineRule="auto"/>
              <w:ind w:left="601" w:hanging="567"/>
              <w:rPr>
                <w:rFonts w:cs="Arial"/>
              </w:rPr>
            </w:pPr>
            <w:r w:rsidRPr="00DB7393">
              <w:rPr>
                <w:rFonts w:cs="Arial"/>
              </w:rPr>
              <w:t>how to develop the professional knowledge and practice of others through reflective supervision and appraisal</w:t>
            </w:r>
          </w:p>
          <w:p w:rsidR="00B8193D" w:rsidRPr="00B8193D" w:rsidRDefault="00B8193D" w:rsidP="0015476F">
            <w:pPr>
              <w:pStyle w:val="NOSBodyHeading"/>
              <w:spacing w:line="360" w:lineRule="auto"/>
              <w:ind w:left="601" w:hanging="567"/>
              <w:rPr>
                <w:b w:val="0"/>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15476F">
        <w:tc>
          <w:tcPr>
            <w:tcW w:w="10490" w:type="dxa"/>
            <w:gridSpan w:val="3"/>
          </w:tcPr>
          <w:p w:rsidR="00B8193D" w:rsidRPr="00B8193D" w:rsidRDefault="00B8193D" w:rsidP="0015476F">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15476F">
            <w:pPr>
              <w:pStyle w:val="Heading1"/>
              <w:spacing w:before="0" w:line="360" w:lineRule="auto"/>
              <w:outlineLvl w:val="0"/>
              <w:rPr>
                <w:b w:val="0"/>
                <w:sz w:val="22"/>
                <w:szCs w:val="22"/>
              </w:rPr>
            </w:pPr>
          </w:p>
        </w:tc>
      </w:tr>
      <w:tr w:rsidR="00B8193D" w:rsidRPr="00B8193D" w:rsidTr="0015476F">
        <w:tc>
          <w:tcPr>
            <w:tcW w:w="2269" w:type="dxa"/>
          </w:tcPr>
          <w:p w:rsidR="00201BF6" w:rsidRPr="00283FF7" w:rsidRDefault="00201BF6" w:rsidP="0015476F">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15476F">
            <w:pPr>
              <w:spacing w:line="360" w:lineRule="auto"/>
            </w:pPr>
          </w:p>
        </w:tc>
        <w:tc>
          <w:tcPr>
            <w:tcW w:w="8221" w:type="dxa"/>
            <w:gridSpan w:val="2"/>
          </w:tcPr>
          <w:p w:rsidR="00066F3E" w:rsidRPr="002825B1" w:rsidRDefault="00066F3E" w:rsidP="0015476F">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066F3E" w:rsidRPr="002825B1" w:rsidRDefault="00066F3E" w:rsidP="0015476F">
            <w:pPr>
              <w:spacing w:line="360" w:lineRule="auto"/>
            </w:pPr>
          </w:p>
          <w:p w:rsidR="00066F3E" w:rsidRPr="002825B1" w:rsidRDefault="00066F3E" w:rsidP="0015476F">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066F3E" w:rsidRPr="002825B1" w:rsidRDefault="00066F3E" w:rsidP="0015476F">
            <w:pPr>
              <w:spacing w:line="360" w:lineRule="auto"/>
              <w:rPr>
                <w:lang w:eastAsia="en-GB"/>
              </w:rPr>
            </w:pPr>
          </w:p>
          <w:p w:rsidR="00066F3E" w:rsidRPr="007D595E" w:rsidRDefault="00066F3E" w:rsidP="0015476F">
            <w:pPr>
              <w:spacing w:line="360" w:lineRule="auto"/>
              <w:rPr>
                <w:rFonts w:cs="Arial"/>
                <w:lang w:eastAsia="en-GB"/>
              </w:rPr>
            </w:pPr>
            <w:r w:rsidRPr="002825B1">
              <w:rPr>
                <w:lang w:eastAsia="en-GB"/>
              </w:rPr>
              <w:t>Where there are language differences within the work setting, achievement of this standard may require the involvement of interprete</w:t>
            </w:r>
            <w:r>
              <w:rPr>
                <w:lang w:eastAsia="en-GB"/>
              </w:rPr>
              <w:t xml:space="preserve">rs or translation </w:t>
            </w:r>
            <w:r w:rsidRPr="007D595E">
              <w:rPr>
                <w:rFonts w:cs="Arial"/>
                <w:lang w:eastAsia="en-GB"/>
              </w:rPr>
              <w:t>services</w:t>
            </w:r>
            <w:r>
              <w:rPr>
                <w:rFonts w:cs="Arial"/>
                <w:lang w:eastAsia="en-GB"/>
              </w:rPr>
              <w:t>.</w:t>
            </w:r>
          </w:p>
          <w:p w:rsidR="00066F3E" w:rsidRPr="007D595E" w:rsidRDefault="00066F3E" w:rsidP="0015476F">
            <w:pPr>
              <w:autoSpaceDE w:val="0"/>
              <w:autoSpaceDN w:val="0"/>
              <w:adjustRightInd w:val="0"/>
              <w:spacing w:line="360" w:lineRule="auto"/>
              <w:rPr>
                <w:rFonts w:cs="Arial"/>
                <w:color w:val="000000"/>
                <w:lang w:eastAsia="en-GB"/>
              </w:rPr>
            </w:pPr>
          </w:p>
          <w:p w:rsidR="00066F3E" w:rsidRPr="007D595E" w:rsidRDefault="00066F3E" w:rsidP="0015476F">
            <w:pPr>
              <w:spacing w:line="360" w:lineRule="auto"/>
              <w:rPr>
                <w:rFonts w:cs="Arial"/>
              </w:rPr>
            </w:pPr>
            <w:r w:rsidRPr="007D595E">
              <w:rPr>
                <w:rFonts w:cs="Arial"/>
              </w:rPr>
              <w:t xml:space="preserve">The </w:t>
            </w:r>
            <w:r w:rsidRPr="007D595E">
              <w:rPr>
                <w:rFonts w:cs="Arial"/>
                <w:b/>
              </w:rPr>
              <w:t xml:space="preserve">workforce </w:t>
            </w:r>
            <w:r w:rsidRPr="007D595E">
              <w:rPr>
                <w:rFonts w:cs="Arial"/>
              </w:rPr>
              <w:t>includes any person who works for the organisation, whether through working for a service provider or directly. People employed directly by individuals and key people also need to be considered as they will have development needs and impact on the wider sector.</w:t>
            </w:r>
          </w:p>
          <w:p w:rsidR="00066F3E" w:rsidRPr="007D595E" w:rsidRDefault="00066F3E" w:rsidP="0015476F">
            <w:pPr>
              <w:autoSpaceDE w:val="0"/>
              <w:autoSpaceDN w:val="0"/>
              <w:adjustRightInd w:val="0"/>
              <w:spacing w:line="360" w:lineRule="auto"/>
              <w:rPr>
                <w:rFonts w:cs="Arial"/>
                <w:b/>
                <w:bCs/>
                <w:color w:val="000000"/>
                <w:lang w:eastAsia="en-GB"/>
              </w:rPr>
            </w:pPr>
          </w:p>
          <w:p w:rsidR="00066F3E" w:rsidRPr="007D595E" w:rsidRDefault="00066F3E" w:rsidP="0015476F">
            <w:pPr>
              <w:autoSpaceDE w:val="0"/>
              <w:autoSpaceDN w:val="0"/>
              <w:adjustRightInd w:val="0"/>
              <w:spacing w:line="360" w:lineRule="auto"/>
              <w:rPr>
                <w:rFonts w:cs="Arial"/>
                <w:color w:val="000000"/>
                <w:lang w:eastAsia="en-GB"/>
              </w:rPr>
            </w:pPr>
            <w:r w:rsidRPr="007D595E">
              <w:rPr>
                <w:rFonts w:cs="Arial"/>
                <w:b/>
                <w:bCs/>
                <w:color w:val="000000"/>
                <w:lang w:eastAsia="en-GB"/>
              </w:rPr>
              <w:t>Key partners</w:t>
            </w:r>
            <w:r w:rsidRPr="007D595E">
              <w:rPr>
                <w:rFonts w:cs="Arial"/>
                <w:bCs/>
                <w:color w:val="000000"/>
                <w:lang w:eastAsia="en-GB"/>
              </w:rPr>
              <w:t xml:space="preserve"> might include</w:t>
            </w:r>
            <w:r w:rsidRPr="007D595E">
              <w:rPr>
                <w:rFonts w:cs="Arial"/>
                <w:b/>
                <w:bCs/>
                <w:color w:val="000000"/>
                <w:lang w:eastAsia="en-GB"/>
              </w:rPr>
              <w:t xml:space="preserve"> </w:t>
            </w:r>
            <w:r w:rsidRPr="007D595E">
              <w:rPr>
                <w:rFonts w:cs="Arial"/>
                <w:color w:val="000000"/>
                <w:lang w:eastAsia="en-GB"/>
              </w:rPr>
              <w:t>public or third sector partners, individuals, key people, community representatives and other stakeholders</w:t>
            </w:r>
            <w:r>
              <w:rPr>
                <w:rFonts w:cs="Arial"/>
                <w:color w:val="000000"/>
                <w:lang w:eastAsia="en-GB"/>
              </w:rPr>
              <w:t>.</w:t>
            </w:r>
            <w:r w:rsidRPr="007D595E">
              <w:rPr>
                <w:rFonts w:cs="Arial"/>
                <w:color w:val="000000"/>
                <w:lang w:eastAsia="en-GB"/>
              </w:rPr>
              <w:t xml:space="preserve"> </w:t>
            </w:r>
          </w:p>
          <w:p w:rsidR="00066F3E" w:rsidRPr="007D595E" w:rsidRDefault="00066F3E" w:rsidP="0015476F">
            <w:pPr>
              <w:autoSpaceDE w:val="0"/>
              <w:autoSpaceDN w:val="0"/>
              <w:adjustRightInd w:val="0"/>
              <w:spacing w:line="360" w:lineRule="auto"/>
              <w:rPr>
                <w:rFonts w:cs="Arial"/>
                <w:color w:val="000000"/>
                <w:lang w:eastAsia="en-GB"/>
              </w:rPr>
            </w:pPr>
          </w:p>
          <w:p w:rsidR="00066F3E" w:rsidRPr="007D595E" w:rsidRDefault="00066F3E" w:rsidP="0015476F">
            <w:pPr>
              <w:spacing w:line="360" w:lineRule="auto"/>
              <w:rPr>
                <w:rFonts w:eastAsia="Times New Roman" w:cs="Arial"/>
                <w:lang w:eastAsia="en-GB"/>
              </w:rPr>
            </w:pPr>
            <w:r w:rsidRPr="007D595E">
              <w:rPr>
                <w:rFonts w:eastAsia="Times New Roman" w:cs="Arial"/>
                <w:b/>
                <w:lang w:eastAsia="en-GB"/>
              </w:rPr>
              <w:t>Outcomes</w:t>
            </w:r>
            <w:r w:rsidRPr="007D595E">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066F3E" w:rsidRPr="007D595E" w:rsidRDefault="00066F3E" w:rsidP="0015476F">
            <w:pPr>
              <w:spacing w:line="360" w:lineRule="auto"/>
              <w:rPr>
                <w:rFonts w:cs="Arial"/>
                <w:b/>
              </w:rPr>
            </w:pPr>
          </w:p>
          <w:p w:rsidR="00066F3E" w:rsidRPr="007D595E" w:rsidRDefault="00066F3E" w:rsidP="0015476F">
            <w:pPr>
              <w:autoSpaceDE w:val="0"/>
              <w:autoSpaceDN w:val="0"/>
              <w:adjustRightInd w:val="0"/>
              <w:spacing w:line="360" w:lineRule="auto"/>
              <w:rPr>
                <w:rFonts w:cs="Arial"/>
                <w:color w:val="000000"/>
                <w:lang w:eastAsia="en-GB"/>
              </w:rPr>
            </w:pPr>
            <w:r w:rsidRPr="007D595E">
              <w:rPr>
                <w:rFonts w:cs="Arial"/>
                <w:bCs/>
                <w:color w:val="000000"/>
                <w:lang w:eastAsia="en-GB"/>
              </w:rPr>
              <w:t xml:space="preserve">For services to be </w:t>
            </w:r>
            <w:r w:rsidRPr="007D595E">
              <w:rPr>
                <w:rFonts w:cs="Arial"/>
                <w:b/>
                <w:bCs/>
                <w:color w:val="000000"/>
                <w:lang w:eastAsia="en-GB"/>
              </w:rPr>
              <w:t>sustainable</w:t>
            </w:r>
            <w:r w:rsidRPr="007D595E">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7D595E">
              <w:rPr>
                <w:rFonts w:cs="Arial"/>
                <w:color w:val="000000"/>
                <w:lang w:eastAsia="en-GB"/>
              </w:rPr>
              <w:t>that services</w:t>
            </w:r>
            <w:proofErr w:type="gramEnd"/>
            <w:r w:rsidRPr="007D595E">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066F3E" w:rsidRPr="007D595E" w:rsidRDefault="00066F3E" w:rsidP="0015476F">
            <w:pPr>
              <w:spacing w:line="360" w:lineRule="auto"/>
              <w:rPr>
                <w:rFonts w:cs="Arial"/>
                <w:lang w:eastAsia="en-GB"/>
              </w:rPr>
            </w:pPr>
          </w:p>
          <w:p w:rsidR="00066F3E" w:rsidRPr="007D595E" w:rsidRDefault="00066F3E" w:rsidP="0015476F">
            <w:pPr>
              <w:spacing w:line="360" w:lineRule="auto"/>
              <w:rPr>
                <w:rFonts w:cs="Arial"/>
                <w:lang w:eastAsia="en-GB"/>
              </w:rPr>
            </w:pPr>
            <w:r w:rsidRPr="007D595E">
              <w:rPr>
                <w:rFonts w:cs="Arial"/>
                <w:lang w:eastAsia="en-GB"/>
              </w:rPr>
              <w:t xml:space="preserve">The process of </w:t>
            </w:r>
            <w:r w:rsidRPr="007D595E">
              <w:rPr>
                <w:rFonts w:cs="Arial"/>
                <w:b/>
                <w:lang w:eastAsia="en-GB"/>
              </w:rPr>
              <w:t>co-production</w:t>
            </w:r>
            <w:r w:rsidRPr="007D595E">
              <w:rPr>
                <w:rFonts w:cs="Arial"/>
                <w:lang w:eastAsia="en-GB"/>
              </w:rPr>
              <w:t xml:space="preserve"> involves developing relationships to collaborate with individuals, </w:t>
            </w:r>
            <w:r w:rsidRPr="007D595E">
              <w:rPr>
                <w:rFonts w:cs="Arial"/>
              </w:rPr>
              <w:t>local people, community groups and organisations</w:t>
            </w:r>
            <w:r w:rsidRPr="007D595E">
              <w:rPr>
                <w:rFonts w:cs="Arial"/>
                <w:lang w:eastAsia="en-GB"/>
              </w:rPr>
              <w:t>.</w:t>
            </w:r>
            <w:r w:rsidRPr="007D595E">
              <w:rPr>
                <w:rFonts w:cs="Arial"/>
              </w:rPr>
              <w:t xml:space="preserve"> It involves using and developing people’s skills and abilities throughout all commissioning, procurement and contracting activities, including designing and delivering services.  </w:t>
            </w:r>
            <w:r w:rsidRPr="007D595E">
              <w:rPr>
                <w:rFonts w:cs="Arial"/>
                <w:lang w:eastAsia="en-GB"/>
              </w:rPr>
              <w:t>It places individuals, key people and communities at the centre of decision making and control</w:t>
            </w:r>
            <w:r w:rsidRPr="007D595E">
              <w:rPr>
                <w:rFonts w:cs="Arial"/>
              </w:rPr>
              <w:t>, taking account of the roles that people want to take</w:t>
            </w:r>
            <w:r w:rsidRPr="007D595E">
              <w:rPr>
                <w:rFonts w:cs="Arial"/>
                <w:lang w:eastAsia="en-GB"/>
              </w:rPr>
              <w:t>.</w:t>
            </w:r>
          </w:p>
          <w:p w:rsidR="00066F3E" w:rsidRPr="007D595E" w:rsidRDefault="00066F3E" w:rsidP="0015476F">
            <w:pPr>
              <w:spacing w:line="360" w:lineRule="auto"/>
              <w:rPr>
                <w:rFonts w:cs="Arial"/>
                <w:b/>
              </w:rPr>
            </w:pPr>
          </w:p>
          <w:p w:rsidR="00066F3E" w:rsidRPr="007D595E" w:rsidRDefault="00066F3E" w:rsidP="0015476F">
            <w:pPr>
              <w:spacing w:line="360" w:lineRule="auto"/>
              <w:rPr>
                <w:rFonts w:cs="Arial"/>
              </w:rPr>
            </w:pPr>
            <w:r w:rsidRPr="007D595E">
              <w:rPr>
                <w:rFonts w:cs="Arial"/>
                <w:b/>
              </w:rPr>
              <w:t xml:space="preserve">Diversity </w:t>
            </w:r>
            <w:r w:rsidRPr="007D595E">
              <w:rPr>
                <w:rFonts w:cs="Arial"/>
              </w:rPr>
              <w:t>is the concept that people are valued as individuals and that different ability, perspectives and approaches are a positive benefit to organisations and communities</w:t>
            </w:r>
            <w:r>
              <w:rPr>
                <w:rFonts w:cs="Arial"/>
              </w:rPr>
              <w:t>.</w:t>
            </w:r>
          </w:p>
          <w:p w:rsidR="00066F3E" w:rsidRPr="007D595E" w:rsidRDefault="00066F3E" w:rsidP="0015476F">
            <w:pPr>
              <w:spacing w:line="360" w:lineRule="auto"/>
              <w:rPr>
                <w:rFonts w:cs="Arial"/>
                <w:b/>
              </w:rPr>
            </w:pPr>
          </w:p>
          <w:p w:rsidR="00066F3E" w:rsidRPr="007D595E" w:rsidRDefault="00066F3E" w:rsidP="0015476F">
            <w:pPr>
              <w:spacing w:line="360" w:lineRule="auto"/>
              <w:rPr>
                <w:rFonts w:cs="Arial"/>
                <w:lang w:eastAsia="en-GB"/>
              </w:rPr>
            </w:pPr>
            <w:r w:rsidRPr="007D595E">
              <w:rPr>
                <w:rFonts w:cs="Arial"/>
                <w:b/>
                <w:lang w:eastAsia="en-GB"/>
              </w:rPr>
              <w:t>Capacity</w:t>
            </w:r>
            <w:r w:rsidRPr="007D595E">
              <w:rPr>
                <w:rFonts w:cs="Arial"/>
                <w:lang w:eastAsia="en-GB"/>
              </w:rPr>
              <w:t xml:space="preserve"> refers here to the amount that services can deliver and will depend on several factors such as the number of providers and their staffing levels, staff expertise, management ability, service support or physical capacity</w:t>
            </w:r>
            <w:r>
              <w:rPr>
                <w:rFonts w:cs="Arial"/>
                <w:lang w:eastAsia="en-GB"/>
              </w:rPr>
              <w:t>.</w:t>
            </w:r>
          </w:p>
          <w:p w:rsidR="00066F3E" w:rsidRPr="007D595E" w:rsidRDefault="00066F3E" w:rsidP="0015476F">
            <w:pPr>
              <w:spacing w:line="360" w:lineRule="auto"/>
              <w:rPr>
                <w:rFonts w:cs="Arial"/>
                <w:lang w:eastAsia="en-GB"/>
              </w:rPr>
            </w:pPr>
          </w:p>
          <w:p w:rsidR="00066F3E" w:rsidRPr="007D595E" w:rsidRDefault="00066F3E" w:rsidP="0015476F">
            <w:pPr>
              <w:spacing w:line="360" w:lineRule="auto"/>
              <w:rPr>
                <w:rFonts w:cs="Arial"/>
                <w:lang w:eastAsia="en-GB"/>
              </w:rPr>
            </w:pPr>
            <w:proofErr w:type="gramStart"/>
            <w:r w:rsidRPr="007D595E">
              <w:rPr>
                <w:rFonts w:cs="Arial"/>
                <w:b/>
                <w:lang w:eastAsia="en-GB"/>
              </w:rPr>
              <w:t xml:space="preserve">Capability </w:t>
            </w:r>
            <w:r w:rsidRPr="007D595E">
              <w:rPr>
                <w:rFonts w:cs="Arial"/>
                <w:lang w:eastAsia="en-GB"/>
              </w:rPr>
              <w:t>in this context is how well outcomes can or are</w:t>
            </w:r>
            <w:proofErr w:type="gramEnd"/>
            <w:r w:rsidRPr="007D595E">
              <w:rPr>
                <w:rFonts w:cs="Arial"/>
                <w:lang w:eastAsia="en-GB"/>
              </w:rPr>
              <w:t xml:space="preserve"> being met</w:t>
            </w:r>
            <w:r>
              <w:rPr>
                <w:rFonts w:cs="Arial"/>
                <w:lang w:eastAsia="en-GB"/>
              </w:rPr>
              <w:t>.</w:t>
            </w:r>
          </w:p>
          <w:p w:rsidR="00066F3E" w:rsidRPr="007D595E" w:rsidRDefault="00066F3E" w:rsidP="0015476F">
            <w:pPr>
              <w:spacing w:line="360" w:lineRule="auto"/>
              <w:rPr>
                <w:rFonts w:cs="Arial"/>
                <w:b/>
              </w:rPr>
            </w:pPr>
          </w:p>
          <w:p w:rsidR="00066F3E" w:rsidRPr="007D595E" w:rsidRDefault="00066F3E" w:rsidP="0015476F">
            <w:pPr>
              <w:autoSpaceDE w:val="0"/>
              <w:autoSpaceDN w:val="0"/>
              <w:adjustRightInd w:val="0"/>
              <w:spacing w:line="360" w:lineRule="auto"/>
              <w:rPr>
                <w:rFonts w:cs="Arial"/>
                <w:bCs/>
                <w:color w:val="000000"/>
                <w:lang w:eastAsia="en-GB"/>
              </w:rPr>
            </w:pPr>
            <w:r w:rsidRPr="007D595E">
              <w:rPr>
                <w:rFonts w:cs="Arial"/>
                <w:b/>
                <w:bCs/>
                <w:color w:val="000000"/>
                <w:lang w:eastAsia="en-GB"/>
              </w:rPr>
              <w:t>Flexible and innovative ways of working</w:t>
            </w:r>
            <w:r w:rsidRPr="007D595E">
              <w:rPr>
                <w:rFonts w:cs="Arial"/>
                <w:bCs/>
                <w:color w:val="000000"/>
                <w:lang w:eastAsia="en-GB"/>
              </w:rPr>
              <w:t xml:space="preserve"> 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7D595E">
              <w:rPr>
                <w:rFonts w:cs="Arial"/>
                <w:bCs/>
                <w:color w:val="000000"/>
                <w:lang w:eastAsia="en-GB"/>
              </w:rPr>
              <w:t>self directed</w:t>
            </w:r>
            <w:proofErr w:type="spellEnd"/>
            <w:r w:rsidRPr="007D595E">
              <w:rPr>
                <w:rFonts w:cs="Arial"/>
                <w:bCs/>
                <w:color w:val="000000"/>
                <w:lang w:eastAsia="en-GB"/>
              </w:rPr>
              <w:t xml:space="preserve"> support, personal budgets or social enterprises; they can also relate to commissioning arrangements, such as working within a collaborative arrangement.</w:t>
            </w:r>
          </w:p>
          <w:p w:rsidR="00066F3E" w:rsidRPr="007D595E" w:rsidRDefault="00066F3E" w:rsidP="0015476F">
            <w:pPr>
              <w:autoSpaceDE w:val="0"/>
              <w:autoSpaceDN w:val="0"/>
              <w:adjustRightInd w:val="0"/>
              <w:spacing w:line="360" w:lineRule="auto"/>
              <w:rPr>
                <w:rFonts w:cs="Arial"/>
                <w:b/>
                <w:bCs/>
              </w:rPr>
            </w:pPr>
          </w:p>
          <w:p w:rsidR="00066F3E" w:rsidRPr="007D595E" w:rsidRDefault="00066F3E" w:rsidP="0015476F">
            <w:pPr>
              <w:autoSpaceDE w:val="0"/>
              <w:autoSpaceDN w:val="0"/>
              <w:adjustRightInd w:val="0"/>
              <w:spacing w:line="360" w:lineRule="auto"/>
              <w:rPr>
                <w:rFonts w:cs="Arial"/>
                <w:bCs/>
              </w:rPr>
            </w:pPr>
            <w:r w:rsidRPr="007D595E">
              <w:rPr>
                <w:rFonts w:cs="Arial"/>
                <w:b/>
                <w:bCs/>
              </w:rPr>
              <w:t xml:space="preserve">Workforce development needs </w:t>
            </w:r>
            <w:r w:rsidRPr="007D595E">
              <w:rPr>
                <w:rFonts w:cs="Arial"/>
                <w:bCs/>
              </w:rPr>
              <w:t xml:space="preserve">identify the areas where workers need support to be able to achieve their potential.  They cover both formal and informal methods of learning and development for workers, whether they are employed or voluntary.  </w:t>
            </w:r>
          </w:p>
          <w:p w:rsidR="00066F3E" w:rsidRPr="007D595E" w:rsidRDefault="00066F3E" w:rsidP="0015476F">
            <w:pPr>
              <w:autoSpaceDE w:val="0"/>
              <w:autoSpaceDN w:val="0"/>
              <w:adjustRightInd w:val="0"/>
              <w:spacing w:line="360" w:lineRule="auto"/>
              <w:rPr>
                <w:rFonts w:eastAsia="Times New Roman" w:cs="Arial"/>
                <w:color w:val="000000"/>
                <w:lang w:val="en-US" w:eastAsia="en-GB"/>
              </w:rPr>
            </w:pPr>
          </w:p>
          <w:p w:rsidR="00B8193D" w:rsidRPr="00B8193D" w:rsidRDefault="00066F3E" w:rsidP="0015476F">
            <w:pPr>
              <w:autoSpaceDE w:val="0"/>
              <w:autoSpaceDN w:val="0"/>
              <w:adjustRightInd w:val="0"/>
              <w:spacing w:line="360" w:lineRule="auto"/>
            </w:pPr>
            <w:r w:rsidRPr="007D595E">
              <w:rPr>
                <w:rFonts w:cs="Arial"/>
                <w:b/>
                <w:bCs/>
                <w:color w:val="000000"/>
                <w:lang w:eastAsia="en-GB"/>
              </w:rPr>
              <w:t xml:space="preserve">Risks </w:t>
            </w:r>
            <w:r w:rsidRPr="007D595E">
              <w:rPr>
                <w:rFonts w:cs="Arial"/>
                <w:bCs/>
                <w:color w:val="000000"/>
                <w:lang w:eastAsia="en-GB"/>
              </w:rPr>
              <w:t>can be influenced by a wide range of factors and include risks to</w:t>
            </w:r>
            <w:r w:rsidRPr="007D595E">
              <w:rPr>
                <w:rFonts w:cs="Arial"/>
                <w:color w:val="000000"/>
                <w:lang w:eastAsia="en-GB"/>
              </w:rPr>
              <w:t xml:space="preserve"> people, property and organisations through reputation or ability to fulfil t</w:t>
            </w:r>
            <w:r w:rsidR="0015476F">
              <w:rPr>
                <w:rFonts w:cs="Arial"/>
                <w:color w:val="000000"/>
                <w:lang w:eastAsia="en-GB"/>
              </w:rPr>
              <w:t>heir roles and responsibilities.</w:t>
            </w:r>
          </w:p>
        </w:tc>
      </w:tr>
      <w:tr w:rsidR="00B8193D" w:rsidRPr="00B8193D" w:rsidTr="0015476F">
        <w:trPr>
          <w:gridAfter w:val="1"/>
          <w:wAfter w:w="283" w:type="dxa"/>
        </w:trPr>
        <w:tc>
          <w:tcPr>
            <w:tcW w:w="2269" w:type="dxa"/>
          </w:tcPr>
          <w:p w:rsidR="00B8193D" w:rsidRPr="00E01B4C" w:rsidRDefault="00B8193D" w:rsidP="0015476F">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15476F">
            <w:pPr>
              <w:spacing w:line="360" w:lineRule="auto"/>
              <w:rPr>
                <w:b/>
              </w:rPr>
            </w:pPr>
          </w:p>
          <w:p w:rsidR="00066F3E" w:rsidRDefault="00066F3E" w:rsidP="0015476F">
            <w:pPr>
              <w:spacing w:line="360" w:lineRule="auto"/>
              <w:rPr>
                <w:b/>
              </w:rPr>
            </w:pPr>
          </w:p>
          <w:p w:rsidR="00066F3E" w:rsidRDefault="00066F3E" w:rsidP="0015476F">
            <w:pPr>
              <w:spacing w:line="360" w:lineRule="auto"/>
              <w:rPr>
                <w:b/>
              </w:rPr>
            </w:pPr>
          </w:p>
          <w:p w:rsidR="00066F3E" w:rsidRDefault="00066F3E" w:rsidP="0015476F">
            <w:pPr>
              <w:spacing w:line="360" w:lineRule="auto"/>
              <w:rPr>
                <w:b/>
              </w:rPr>
            </w:pPr>
          </w:p>
          <w:p w:rsidR="00066F3E" w:rsidRDefault="00066F3E" w:rsidP="0015476F">
            <w:pPr>
              <w:spacing w:line="360" w:lineRule="auto"/>
              <w:rPr>
                <w:b/>
              </w:rPr>
            </w:pPr>
          </w:p>
          <w:p w:rsidR="00066F3E" w:rsidRDefault="00066F3E" w:rsidP="0015476F">
            <w:pPr>
              <w:spacing w:line="360" w:lineRule="auto"/>
              <w:rPr>
                <w:b/>
              </w:rPr>
            </w:pPr>
          </w:p>
          <w:p w:rsidR="00201BF6" w:rsidRDefault="00201BF6"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15476F" w:rsidRDefault="0015476F" w:rsidP="0015476F">
            <w:pPr>
              <w:spacing w:line="360" w:lineRule="auto"/>
              <w:rPr>
                <w:b/>
              </w:rPr>
            </w:pPr>
          </w:p>
          <w:p w:rsidR="00066F3E" w:rsidRDefault="00066F3E" w:rsidP="0015476F">
            <w:pPr>
              <w:pStyle w:val="Heading1"/>
              <w:spacing w:before="0" w:line="360" w:lineRule="auto"/>
              <w:outlineLvl w:val="0"/>
              <w:rPr>
                <w:color w:val="5979CD" w:themeColor="text1" w:themeTint="99"/>
                <w:sz w:val="22"/>
                <w:szCs w:val="22"/>
              </w:rPr>
            </w:pPr>
          </w:p>
          <w:p w:rsidR="00201BF6" w:rsidRPr="00E01B4C" w:rsidRDefault="00201BF6" w:rsidP="0015476F">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Default="00201BF6" w:rsidP="0015476F">
            <w:pPr>
              <w:spacing w:line="360" w:lineRule="auto"/>
              <w:rPr>
                <w:b/>
              </w:rPr>
            </w:pPr>
          </w:p>
          <w:p w:rsidR="00201BF6" w:rsidRPr="00E01B4C" w:rsidRDefault="00201BF6" w:rsidP="0015476F">
            <w:pPr>
              <w:spacing w:line="360" w:lineRule="auto"/>
              <w:rPr>
                <w:b/>
              </w:rPr>
            </w:pPr>
          </w:p>
        </w:tc>
        <w:tc>
          <w:tcPr>
            <w:tcW w:w="7938" w:type="dxa"/>
          </w:tcPr>
          <w:p w:rsidR="0015476F" w:rsidRPr="0002155A" w:rsidRDefault="0015476F" w:rsidP="0015476F">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15476F" w:rsidRPr="0002155A" w:rsidRDefault="0015476F" w:rsidP="0015476F">
            <w:pPr>
              <w:spacing w:line="360" w:lineRule="auto"/>
            </w:pPr>
          </w:p>
          <w:p w:rsidR="0015476F" w:rsidRDefault="0015476F" w:rsidP="0015476F">
            <w:pPr>
              <w:spacing w:line="360" w:lineRule="auto"/>
              <w:rPr>
                <w:b/>
              </w:rPr>
            </w:pPr>
            <w:r w:rsidRPr="0002155A">
              <w:rPr>
                <w:b/>
              </w:rPr>
              <w:t>All knowledge statements must be applied in the context of this standard.</w:t>
            </w:r>
          </w:p>
          <w:p w:rsidR="0015476F" w:rsidRDefault="0015476F" w:rsidP="0015476F">
            <w:pPr>
              <w:spacing w:line="360" w:lineRule="auto"/>
              <w:rPr>
                <w:b/>
              </w:rPr>
            </w:pPr>
          </w:p>
          <w:p w:rsidR="0015476F" w:rsidRPr="00A922C3" w:rsidRDefault="0015476F" w:rsidP="0015476F">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15476F" w:rsidRDefault="0015476F" w:rsidP="0015476F">
            <w:pPr>
              <w:spacing w:line="360" w:lineRule="auto"/>
              <w:rPr>
                <w:lang w:eastAsia="en-GB"/>
              </w:rPr>
            </w:pPr>
          </w:p>
          <w:p w:rsidR="0015476F" w:rsidRPr="00BA51C0" w:rsidRDefault="0015476F" w:rsidP="0015476F">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15476F" w:rsidRPr="002825B1" w:rsidRDefault="0015476F" w:rsidP="0015476F">
            <w:pPr>
              <w:spacing w:line="360" w:lineRule="auto"/>
              <w:rPr>
                <w:lang w:eastAsia="en-GB"/>
              </w:rPr>
            </w:pPr>
          </w:p>
          <w:p w:rsidR="0015476F" w:rsidRDefault="0015476F" w:rsidP="0015476F">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15476F" w:rsidRPr="007F37FC" w:rsidRDefault="0015476F" w:rsidP="0015476F">
            <w:pPr>
              <w:autoSpaceDE w:val="0"/>
              <w:autoSpaceDN w:val="0"/>
              <w:adjustRightInd w:val="0"/>
              <w:spacing w:line="360" w:lineRule="auto"/>
              <w:rPr>
                <w:rFonts w:cs="Arial"/>
                <w:lang w:eastAsia="en-GB"/>
              </w:rPr>
            </w:pPr>
          </w:p>
          <w:p w:rsidR="0015476F" w:rsidRPr="00AF7E1E" w:rsidRDefault="0015476F" w:rsidP="0015476F">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15476F" w:rsidRDefault="0015476F" w:rsidP="0015476F">
            <w:pPr>
              <w:spacing w:line="360" w:lineRule="auto"/>
              <w:rPr>
                <w:rFonts w:cs="Arial"/>
              </w:rPr>
            </w:pPr>
          </w:p>
          <w:p w:rsidR="0015476F" w:rsidRPr="00110446" w:rsidRDefault="0015476F" w:rsidP="0015476F">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15476F" w:rsidRPr="0002155A" w:rsidRDefault="0015476F" w:rsidP="0015476F">
            <w:pPr>
              <w:spacing w:line="360" w:lineRule="auto"/>
              <w:ind w:left="97"/>
              <w:rPr>
                <w:rFonts w:cs="Arial"/>
                <w:lang w:eastAsia="en-GB"/>
              </w:rPr>
            </w:pPr>
          </w:p>
          <w:p w:rsidR="0015476F" w:rsidRPr="00E476AF" w:rsidRDefault="0015476F" w:rsidP="0015476F">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15476F" w:rsidRDefault="0015476F" w:rsidP="0015476F">
            <w:pPr>
              <w:spacing w:line="360" w:lineRule="auto"/>
              <w:ind w:left="601" w:hanging="567"/>
              <w:rPr>
                <w:rFonts w:cs="Arial"/>
                <w:b/>
              </w:rPr>
            </w:pPr>
          </w:p>
          <w:p w:rsidR="0015476F" w:rsidRPr="00E476AF" w:rsidRDefault="0015476F" w:rsidP="0015476F">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15476F" w:rsidRDefault="0015476F" w:rsidP="0015476F">
            <w:pPr>
              <w:spacing w:line="360" w:lineRule="auto"/>
              <w:ind w:left="97"/>
              <w:rPr>
                <w:rFonts w:cs="Arial"/>
                <w:b/>
              </w:rPr>
            </w:pPr>
          </w:p>
          <w:p w:rsidR="0015476F" w:rsidRDefault="0015476F" w:rsidP="0015476F">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15476F" w:rsidRDefault="0015476F" w:rsidP="0015476F">
            <w:pPr>
              <w:spacing w:line="360" w:lineRule="auto"/>
              <w:ind w:left="97"/>
              <w:rPr>
                <w:rFonts w:cs="Arial"/>
              </w:rPr>
            </w:pPr>
          </w:p>
          <w:p w:rsidR="0015476F" w:rsidRPr="00230A29" w:rsidRDefault="0015476F" w:rsidP="0015476F">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5476F" w:rsidRDefault="0015476F" w:rsidP="0025227B">
            <w:pPr>
              <w:spacing w:line="360" w:lineRule="auto"/>
              <w:rPr>
                <w:rFonts w:cs="Arial"/>
                <w:b/>
              </w:rPr>
            </w:pPr>
          </w:p>
          <w:p w:rsidR="0015476F" w:rsidRPr="0002155A" w:rsidRDefault="0015476F" w:rsidP="0015476F">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15476F" w:rsidRPr="0002155A" w:rsidRDefault="0015476F" w:rsidP="0015476F">
            <w:pPr>
              <w:spacing w:line="360" w:lineRule="auto"/>
              <w:ind w:left="97" w:hanging="45"/>
              <w:rPr>
                <w:rFonts w:cs="Arial"/>
                <w:b/>
              </w:rPr>
            </w:pPr>
          </w:p>
          <w:p w:rsidR="0015476F" w:rsidRDefault="0015476F" w:rsidP="0015476F">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40307B" w:rsidRDefault="0040307B" w:rsidP="0015476F">
            <w:pPr>
              <w:spacing w:line="360" w:lineRule="auto"/>
              <w:rPr>
                <w:rFonts w:cs="Arial"/>
              </w:rPr>
            </w:pPr>
          </w:p>
          <w:p w:rsidR="0015476F" w:rsidRPr="00AF7E1E" w:rsidRDefault="0015476F" w:rsidP="0015476F">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15476F" w:rsidRPr="00AF7E1E" w:rsidRDefault="0015476F" w:rsidP="0015476F">
            <w:pPr>
              <w:spacing w:line="360" w:lineRule="auto"/>
              <w:contextualSpacing/>
              <w:rPr>
                <w:rFonts w:cs="Arial"/>
              </w:rPr>
            </w:pPr>
          </w:p>
          <w:p w:rsidR="0015476F" w:rsidRPr="009B137C" w:rsidRDefault="0015476F" w:rsidP="0015476F">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15476F" w:rsidRDefault="0015476F" w:rsidP="0015476F">
            <w:pPr>
              <w:spacing w:line="360" w:lineRule="auto"/>
              <w:rPr>
                <w:rFonts w:cs="Arial"/>
                <w:b/>
              </w:rPr>
            </w:pPr>
          </w:p>
          <w:p w:rsidR="0015476F" w:rsidRDefault="0015476F" w:rsidP="0015476F">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15476F" w:rsidRPr="00AF7E1E" w:rsidRDefault="0015476F" w:rsidP="0015476F">
            <w:pPr>
              <w:spacing w:line="360" w:lineRule="auto"/>
              <w:rPr>
                <w:rFonts w:cs="Arial"/>
              </w:rPr>
            </w:pPr>
          </w:p>
          <w:p w:rsidR="0015476F" w:rsidRPr="002921C7" w:rsidRDefault="0015476F" w:rsidP="0015476F">
            <w:pPr>
              <w:spacing w:line="360" w:lineRule="auto"/>
              <w:rPr>
                <w:rFonts w:cs="Arial"/>
                <w:b/>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w:t>
            </w:r>
          </w:p>
          <w:p w:rsidR="00066F3E" w:rsidRDefault="00066F3E"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25227B" w:rsidRDefault="0025227B" w:rsidP="0015476F">
            <w:pPr>
              <w:spacing w:line="360" w:lineRule="auto"/>
              <w:rPr>
                <w:rFonts w:cs="Arial"/>
              </w:rPr>
            </w:pPr>
          </w:p>
          <w:p w:rsidR="0025227B" w:rsidRDefault="0025227B" w:rsidP="0015476F">
            <w:pPr>
              <w:spacing w:line="360" w:lineRule="auto"/>
              <w:rPr>
                <w:rFonts w:cs="Arial"/>
              </w:rPr>
            </w:pPr>
          </w:p>
          <w:p w:rsidR="0025227B" w:rsidRDefault="0025227B" w:rsidP="0015476F">
            <w:pPr>
              <w:spacing w:line="360" w:lineRule="auto"/>
              <w:rPr>
                <w:rFonts w:cs="Arial"/>
              </w:rPr>
            </w:pPr>
          </w:p>
          <w:p w:rsidR="0025227B" w:rsidRDefault="0025227B" w:rsidP="0015476F">
            <w:pPr>
              <w:spacing w:line="360" w:lineRule="auto"/>
              <w:rPr>
                <w:rFonts w:cs="Arial"/>
              </w:rPr>
            </w:pPr>
          </w:p>
          <w:p w:rsidR="0025227B" w:rsidRDefault="0025227B" w:rsidP="0015476F">
            <w:pPr>
              <w:spacing w:line="360" w:lineRule="auto"/>
              <w:rPr>
                <w:rFonts w:cs="Arial"/>
              </w:rPr>
            </w:pPr>
          </w:p>
          <w:p w:rsidR="0025227B" w:rsidRDefault="0025227B" w:rsidP="0015476F">
            <w:pPr>
              <w:spacing w:line="360" w:lineRule="auto"/>
              <w:rPr>
                <w:rFonts w:cs="Arial"/>
              </w:rPr>
            </w:pPr>
          </w:p>
          <w:p w:rsidR="0015476F" w:rsidRDefault="0015476F" w:rsidP="0015476F">
            <w:pPr>
              <w:spacing w:line="360" w:lineRule="auto"/>
              <w:rPr>
                <w:rFonts w:cs="Arial"/>
              </w:rPr>
            </w:pPr>
          </w:p>
          <w:p w:rsidR="0015476F" w:rsidRDefault="0015476F" w:rsidP="0015476F">
            <w:pPr>
              <w:spacing w:line="360" w:lineRule="auto"/>
              <w:rPr>
                <w:rFonts w:cs="Arial"/>
              </w:rPr>
            </w:pPr>
          </w:p>
          <w:p w:rsidR="0015476F" w:rsidRPr="002825B1" w:rsidRDefault="0015476F" w:rsidP="0015476F">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15476F" w:rsidRPr="002825B1" w:rsidRDefault="0015476F" w:rsidP="0015476F">
            <w:pPr>
              <w:spacing w:line="360" w:lineRule="auto"/>
            </w:pPr>
            <w:r w:rsidRPr="002825B1">
              <w:t>To be treated as an individual</w:t>
            </w:r>
          </w:p>
          <w:p w:rsidR="0015476F" w:rsidRPr="002825B1" w:rsidRDefault="0015476F" w:rsidP="0015476F">
            <w:pPr>
              <w:spacing w:line="360" w:lineRule="auto"/>
            </w:pPr>
            <w:r w:rsidRPr="002825B1">
              <w:t>To be treated equally and not be discriminated against</w:t>
            </w:r>
          </w:p>
          <w:p w:rsidR="0015476F" w:rsidRPr="002825B1" w:rsidRDefault="0015476F" w:rsidP="0015476F">
            <w:pPr>
              <w:spacing w:line="360" w:lineRule="auto"/>
            </w:pPr>
            <w:r w:rsidRPr="002825B1">
              <w:t>To be respected</w:t>
            </w:r>
          </w:p>
          <w:p w:rsidR="0015476F" w:rsidRPr="002825B1" w:rsidRDefault="0015476F" w:rsidP="0015476F">
            <w:pPr>
              <w:spacing w:line="360" w:lineRule="auto"/>
            </w:pPr>
            <w:r w:rsidRPr="002825B1">
              <w:t>To have privacy</w:t>
            </w:r>
          </w:p>
          <w:p w:rsidR="0015476F" w:rsidRPr="002825B1" w:rsidRDefault="0015476F" w:rsidP="0015476F">
            <w:pPr>
              <w:spacing w:line="360" w:lineRule="auto"/>
            </w:pPr>
            <w:r w:rsidRPr="002825B1">
              <w:t>To be treated in a dignified way</w:t>
            </w:r>
          </w:p>
          <w:p w:rsidR="0015476F" w:rsidRPr="002825B1" w:rsidRDefault="0015476F" w:rsidP="0015476F">
            <w:pPr>
              <w:spacing w:line="360" w:lineRule="auto"/>
            </w:pPr>
            <w:r w:rsidRPr="002825B1">
              <w:t>To be protected from danger and harm</w:t>
            </w:r>
          </w:p>
          <w:p w:rsidR="0015476F" w:rsidRPr="002825B1" w:rsidRDefault="0015476F" w:rsidP="0015476F">
            <w:pPr>
              <w:spacing w:line="360" w:lineRule="auto"/>
            </w:pPr>
            <w:r w:rsidRPr="002825B1">
              <w:t>To be supported and cared for in a way that meets their needs, takes account of their choices and also protects them</w:t>
            </w:r>
          </w:p>
          <w:p w:rsidR="0015476F" w:rsidRPr="002825B1" w:rsidRDefault="0015476F" w:rsidP="0015476F">
            <w:pPr>
              <w:spacing w:line="360" w:lineRule="auto"/>
            </w:pPr>
            <w:r w:rsidRPr="002825B1">
              <w:t>To communicate using their preferred methods of communication and language</w:t>
            </w:r>
          </w:p>
          <w:p w:rsidR="0015476F" w:rsidRDefault="0015476F" w:rsidP="0015476F">
            <w:pPr>
              <w:spacing w:line="360" w:lineRule="auto"/>
            </w:pPr>
            <w:r w:rsidRPr="002825B1">
              <w:t>To access information about themselves</w:t>
            </w:r>
          </w:p>
          <w:p w:rsidR="0015476F" w:rsidRDefault="0015476F" w:rsidP="0015476F">
            <w:pPr>
              <w:spacing w:line="360" w:lineRule="auto"/>
            </w:pPr>
          </w:p>
          <w:p w:rsidR="0015476F" w:rsidRDefault="0015476F" w:rsidP="0015476F">
            <w:pPr>
              <w:spacing w:line="360" w:lineRule="auto"/>
            </w:pPr>
            <w:r>
              <w:t>All aspects of commissioning, procurement and contracting  should seek to build on these underpinning values and should:</w:t>
            </w:r>
          </w:p>
          <w:p w:rsidR="0015476F" w:rsidRDefault="0015476F" w:rsidP="0015476F">
            <w:pPr>
              <w:spacing w:line="360" w:lineRule="auto"/>
            </w:pPr>
          </w:p>
          <w:p w:rsidR="0015476F" w:rsidRDefault="0015476F" w:rsidP="0015476F">
            <w:pPr>
              <w:spacing w:line="360" w:lineRule="auto"/>
            </w:pPr>
            <w:r>
              <w:t>Respect the inherent worth and dignity of all people</w:t>
            </w:r>
          </w:p>
          <w:p w:rsidR="0015476F" w:rsidRDefault="0015476F" w:rsidP="0015476F">
            <w:pPr>
              <w:spacing w:line="360" w:lineRule="auto"/>
            </w:pPr>
            <w:r>
              <w:t>Respect the human rights of children, young people and adults</w:t>
            </w:r>
          </w:p>
          <w:p w:rsidR="0015476F" w:rsidRPr="000D7EA3" w:rsidRDefault="0015476F" w:rsidP="0015476F">
            <w:pPr>
              <w:spacing w:line="360" w:lineRule="auto"/>
              <w:rPr>
                <w:rFonts w:eastAsia="Times New Roman"/>
              </w:rPr>
            </w:pPr>
            <w:r w:rsidRPr="000D7EA3">
              <w:rPr>
                <w:rFonts w:eastAsia="Times New Roman"/>
              </w:rPr>
              <w:t>Respect people’s right to take positive risks</w:t>
            </w:r>
          </w:p>
          <w:p w:rsidR="0015476F" w:rsidRDefault="0015476F" w:rsidP="0015476F">
            <w:pPr>
              <w:spacing w:line="360" w:lineRule="auto"/>
            </w:pPr>
            <w:r>
              <w:t>Be transparent</w:t>
            </w:r>
          </w:p>
          <w:p w:rsidR="0015476F" w:rsidRDefault="0015476F" w:rsidP="0015476F">
            <w:pPr>
              <w:spacing w:line="360" w:lineRule="auto"/>
            </w:pPr>
            <w:r>
              <w:t>Be accountable</w:t>
            </w:r>
          </w:p>
          <w:p w:rsidR="0015476F" w:rsidRDefault="0015476F" w:rsidP="0015476F">
            <w:pPr>
              <w:spacing w:line="360" w:lineRule="auto"/>
            </w:pPr>
            <w:r>
              <w:t>Be proportional</w:t>
            </w:r>
          </w:p>
          <w:p w:rsidR="0015476F" w:rsidRDefault="0015476F" w:rsidP="0015476F">
            <w:pPr>
              <w:spacing w:line="360" w:lineRule="auto"/>
            </w:pPr>
            <w:r>
              <w:t>Be consistent</w:t>
            </w:r>
          </w:p>
          <w:p w:rsidR="0015476F" w:rsidRDefault="0015476F" w:rsidP="0015476F">
            <w:pPr>
              <w:spacing w:line="360" w:lineRule="auto"/>
            </w:pPr>
            <w:r>
              <w:t>Be targeted</w:t>
            </w:r>
          </w:p>
          <w:p w:rsidR="0015476F" w:rsidRDefault="0015476F" w:rsidP="0015476F">
            <w:pPr>
              <w:spacing w:line="360" w:lineRule="auto"/>
            </w:pPr>
            <w:r>
              <w:t>Be impartial</w:t>
            </w:r>
          </w:p>
          <w:p w:rsidR="0015476F" w:rsidRDefault="0015476F" w:rsidP="0015476F">
            <w:pPr>
              <w:spacing w:line="360" w:lineRule="auto"/>
            </w:pPr>
            <w:r>
              <w:t>Enable providers</w:t>
            </w:r>
          </w:p>
          <w:p w:rsidR="0015476F" w:rsidRPr="00887E09" w:rsidRDefault="0015476F" w:rsidP="0015476F">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47151F">
            <w:pPr>
              <w:pStyle w:val="NOSBodyText"/>
              <w:spacing w:line="360" w:lineRule="auto"/>
              <w:rPr>
                <w:rFonts w:cs="Arial"/>
              </w:rPr>
            </w:pPr>
            <w:bookmarkStart w:id="0" w:name="StartDevelopedBy"/>
            <w:bookmarkEnd w:id="0"/>
            <w:r w:rsidRPr="00C25603">
              <w:rPr>
                <w:rFonts w:cs="Arial"/>
              </w:rPr>
              <w:t>Skills for Care and Development</w:t>
            </w:r>
          </w:p>
          <w:p w:rsidR="00870E66" w:rsidRPr="00870E66" w:rsidRDefault="00870E66" w:rsidP="0047151F">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40307B" w:rsidP="0047151F">
            <w:pPr>
              <w:pStyle w:val="NOSBodyText"/>
              <w:spacing w:line="360" w:lineRule="auto"/>
              <w:rPr>
                <w:rFonts w:cs="Arial"/>
              </w:rPr>
            </w:pPr>
            <w:bookmarkStart w:id="2" w:name="StartVersion"/>
            <w:bookmarkEnd w:id="2"/>
            <w:r>
              <w:rPr>
                <w:rFonts w:cs="Arial"/>
              </w:rPr>
              <w:t>2</w:t>
            </w:r>
          </w:p>
          <w:p w:rsidR="0047151F" w:rsidRPr="0047151F" w:rsidRDefault="0047151F" w:rsidP="0047151F">
            <w:pPr>
              <w:pStyle w:val="NOSBodyText"/>
              <w:spacing w:line="360"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47151F">
            <w:pPr>
              <w:pStyle w:val="NOSBodyText"/>
              <w:spacing w:line="360" w:lineRule="auto"/>
              <w:rPr>
                <w:rFonts w:cs="Arial"/>
              </w:rPr>
            </w:pPr>
            <w:bookmarkStart w:id="4" w:name="StartApproved"/>
            <w:bookmarkEnd w:id="4"/>
            <w:r w:rsidRPr="0047151F">
              <w:rPr>
                <w:rFonts w:cs="Arial"/>
              </w:rPr>
              <w:t>February 2014</w:t>
            </w:r>
          </w:p>
          <w:p w:rsidR="0047151F" w:rsidRPr="0047151F" w:rsidRDefault="0047151F" w:rsidP="0047151F">
            <w:pPr>
              <w:pStyle w:val="NOSBodyText"/>
              <w:spacing w:line="360"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47151F">
            <w:pPr>
              <w:pStyle w:val="NOSBodyText"/>
              <w:spacing w:line="360" w:lineRule="auto"/>
              <w:rPr>
                <w:rFonts w:cs="Arial"/>
              </w:rPr>
            </w:pPr>
            <w:bookmarkStart w:id="6" w:name="StartReview"/>
            <w:bookmarkEnd w:id="6"/>
            <w:r w:rsidRPr="0047151F">
              <w:rPr>
                <w:rFonts w:cs="Arial"/>
              </w:rPr>
              <w:t>February 2019</w:t>
            </w:r>
          </w:p>
          <w:p w:rsidR="0047151F" w:rsidRPr="0047151F" w:rsidRDefault="0047151F" w:rsidP="0047151F">
            <w:pPr>
              <w:pStyle w:val="NOSBodyText"/>
              <w:spacing w:line="360" w:lineRule="auto"/>
              <w:rPr>
                <w:rFonts w:cs="Arial"/>
              </w:rPr>
            </w:pPr>
            <w:bookmarkStart w:id="7" w:name="EndReview"/>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47151F">
            <w:pPr>
              <w:pStyle w:val="NOSBodyText"/>
              <w:spacing w:line="360" w:lineRule="auto"/>
              <w:rPr>
                <w:rFonts w:cs="Arial"/>
              </w:rPr>
            </w:pPr>
            <w:bookmarkStart w:id="8" w:name="StartValidity"/>
            <w:bookmarkEnd w:id="8"/>
            <w:r w:rsidRPr="0047151F">
              <w:rPr>
                <w:rFonts w:cs="Arial"/>
              </w:rPr>
              <w:t>Current</w:t>
            </w:r>
          </w:p>
          <w:p w:rsidR="0047151F" w:rsidRPr="0047151F" w:rsidRDefault="0047151F" w:rsidP="0047151F">
            <w:pPr>
              <w:pStyle w:val="NOSBodyText"/>
              <w:spacing w:line="360"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47151F">
            <w:pPr>
              <w:pStyle w:val="NOSBodyText"/>
              <w:spacing w:line="360" w:lineRule="auto"/>
              <w:rPr>
                <w:rFonts w:cs="Arial"/>
              </w:rPr>
            </w:pPr>
            <w:bookmarkStart w:id="10" w:name="StartStatus"/>
            <w:bookmarkEnd w:id="10"/>
            <w:r w:rsidRPr="0047151F">
              <w:rPr>
                <w:rFonts w:cs="Arial"/>
              </w:rPr>
              <w:t>Original</w:t>
            </w:r>
          </w:p>
          <w:p w:rsidR="0047151F" w:rsidRPr="0047151F" w:rsidRDefault="0047151F" w:rsidP="0047151F">
            <w:pPr>
              <w:pStyle w:val="NOSBodyText"/>
              <w:spacing w:line="360"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47151F">
            <w:pPr>
              <w:pStyle w:val="NOSBodyText"/>
              <w:spacing w:line="360" w:lineRule="auto"/>
              <w:rPr>
                <w:rFonts w:cs="Arial"/>
              </w:rPr>
            </w:pPr>
            <w:bookmarkStart w:id="12" w:name="StartOrigin"/>
            <w:bookmarkEnd w:id="12"/>
            <w:r>
              <w:rPr>
                <w:rFonts w:cs="Arial"/>
              </w:rPr>
              <w:t>Skills for Care and Development</w:t>
            </w:r>
          </w:p>
          <w:p w:rsidR="0047151F" w:rsidRPr="00870E66" w:rsidRDefault="0047151F" w:rsidP="0047151F">
            <w:pPr>
              <w:pStyle w:val="NOSBodyText"/>
              <w:spacing w:line="360"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066F3E" w:rsidP="0047151F">
            <w:pPr>
              <w:pStyle w:val="NOSBodyText"/>
              <w:spacing w:line="360" w:lineRule="auto"/>
              <w:rPr>
                <w:rFonts w:cs="Arial"/>
              </w:rPr>
            </w:pPr>
            <w:bookmarkStart w:id="14" w:name="StartOriginURN"/>
            <w:bookmarkEnd w:id="14"/>
            <w:r>
              <w:rPr>
                <w:rFonts w:cs="Arial"/>
              </w:rPr>
              <w:t>CPC505</w:t>
            </w:r>
          </w:p>
          <w:p w:rsidR="0047151F" w:rsidRPr="0047151F" w:rsidRDefault="0047151F" w:rsidP="0047151F">
            <w:pPr>
              <w:pStyle w:val="NOSBodyText"/>
              <w:spacing w:line="360"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066F3E" w:rsidP="0047151F">
            <w:pPr>
              <w:pStyle w:val="NOSBodyText"/>
              <w:spacing w:line="360" w:lineRule="auto"/>
              <w:rPr>
                <w:rFonts w:cs="Arial"/>
              </w:rPr>
            </w:pPr>
            <w:bookmarkStart w:id="16" w:name="StartOccupations"/>
            <w:bookmarkEnd w:id="16"/>
            <w:r w:rsidRPr="0047151F">
              <w:rPr>
                <w:rFonts w:cs="Arial"/>
              </w:rPr>
              <w:t>Director; Senior Manager; Managers and leaders with responsibility for interagency working; Childcare and Related Personal Services; Health and Social Care</w:t>
            </w:r>
          </w:p>
          <w:p w:rsidR="0047151F" w:rsidRPr="0047151F" w:rsidRDefault="0047151F" w:rsidP="0047151F">
            <w:pPr>
              <w:pStyle w:val="NOSBodyText"/>
              <w:spacing w:line="360"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47151F">
            <w:pPr>
              <w:pStyle w:val="NOSBodyText"/>
              <w:spacing w:line="360" w:lineRule="auto"/>
              <w:rPr>
                <w:rFonts w:cs="Arial"/>
              </w:rPr>
            </w:pPr>
            <w:bookmarkStart w:id="18" w:name="StartSuite"/>
            <w:bookmarkEnd w:id="18"/>
            <w:r w:rsidRPr="0047151F">
              <w:rPr>
                <w:rFonts w:cs="Arial"/>
              </w:rPr>
              <w:t>Commissioning, Procurement and Contracting for Care Services</w:t>
            </w:r>
          </w:p>
          <w:p w:rsidR="0047151F" w:rsidRPr="0047151F" w:rsidRDefault="0047151F" w:rsidP="0047151F">
            <w:pPr>
              <w:pStyle w:val="NOSBodyText"/>
              <w:spacing w:line="360"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066F3E" w:rsidP="0047151F">
            <w:pPr>
              <w:pStyle w:val="NOSBodyText"/>
              <w:spacing w:line="360" w:lineRule="auto"/>
              <w:rPr>
                <w:rFonts w:cs="Arial"/>
              </w:rPr>
            </w:pPr>
            <w:bookmarkStart w:id="20" w:name="StartKeywords"/>
            <w:bookmarkEnd w:id="20"/>
            <w:r w:rsidRPr="00066F3E">
              <w:rPr>
                <w:rFonts w:cs="Arial"/>
              </w:rPr>
              <w:t>Plan; workforce; outcomes; lead; identify; partnership</w:t>
            </w:r>
          </w:p>
          <w:p w:rsidR="0047151F" w:rsidRPr="0047151F" w:rsidRDefault="0047151F" w:rsidP="0047151F">
            <w:pPr>
              <w:pStyle w:val="NOSBodyText"/>
              <w:spacing w:line="360"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48" w:rsidRDefault="00D54D48" w:rsidP="00521BFC">
      <w:r>
        <w:separator/>
      </w:r>
    </w:p>
  </w:endnote>
  <w:endnote w:type="continuationSeparator" w:id="0">
    <w:p w:rsidR="00D54D48" w:rsidRDefault="00D54D48" w:rsidP="00521BFC">
      <w:r>
        <w:continuationSeparator/>
      </w:r>
    </w:p>
  </w:endnote>
  <w:endnote w:type="continuationNotice" w:id="1">
    <w:p w:rsidR="00D54D48" w:rsidRDefault="00D54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066F3E">
          <w:pPr>
            <w:rPr>
              <w:rFonts w:asciiTheme="minorHAnsi" w:hAnsiTheme="minorHAnsi"/>
              <w:sz w:val="20"/>
              <w:szCs w:val="20"/>
            </w:rPr>
          </w:pPr>
          <w:r>
            <w:rPr>
              <w:rFonts w:asciiTheme="minorHAnsi" w:hAnsiTheme="minorHAnsi"/>
              <w:sz w:val="20"/>
              <w:szCs w:val="20"/>
            </w:rPr>
            <w:t>SCDCPC</w:t>
          </w:r>
          <w:r w:rsidR="00066F3E">
            <w:rPr>
              <w:rFonts w:asciiTheme="minorHAnsi" w:hAnsiTheme="minorHAnsi"/>
              <w:sz w:val="20"/>
              <w:szCs w:val="20"/>
            </w:rPr>
            <w:t>505</w:t>
          </w:r>
          <w:r>
            <w:rPr>
              <w:rFonts w:asciiTheme="minorHAnsi" w:hAnsiTheme="minorHAnsi"/>
              <w:sz w:val="20"/>
              <w:szCs w:val="20"/>
            </w:rPr>
            <w:t xml:space="preserve"> </w:t>
          </w:r>
          <w:r w:rsidR="00066F3E" w:rsidRPr="00066F3E">
            <w:rPr>
              <w:rFonts w:asciiTheme="minorHAnsi" w:hAnsiTheme="minorHAnsi"/>
              <w:sz w:val="20"/>
              <w:szCs w:val="20"/>
            </w:rPr>
            <w:t>Plan the workforce to achieve outcomes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942A9F">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48" w:rsidRDefault="00D54D48" w:rsidP="00521BFC">
      <w:r>
        <w:separator/>
      </w:r>
    </w:p>
  </w:footnote>
  <w:footnote w:type="continuationSeparator" w:id="0">
    <w:p w:rsidR="00D54D48" w:rsidRDefault="00D54D48" w:rsidP="00521BFC">
      <w:r>
        <w:continuationSeparator/>
      </w:r>
    </w:p>
  </w:footnote>
  <w:footnote w:type="continuationNotice" w:id="1">
    <w:p w:rsidR="00D54D48" w:rsidRDefault="00D54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066F3E" w:rsidP="00887E09">
          <w:pPr>
            <w:pStyle w:val="Header"/>
            <w:rPr>
              <w:rFonts w:asciiTheme="minorHAnsi" w:hAnsiTheme="minorHAnsi"/>
              <w:sz w:val="32"/>
              <w:szCs w:val="32"/>
            </w:rPr>
          </w:pPr>
          <w:r>
            <w:rPr>
              <w:rFonts w:asciiTheme="minorHAnsi" w:hAnsiTheme="minorHAnsi"/>
              <w:sz w:val="32"/>
              <w:szCs w:val="32"/>
            </w:rPr>
            <w:t>SCDCPC505</w:t>
          </w:r>
        </w:p>
        <w:p w:rsidR="00E256E8" w:rsidRDefault="00066F3E" w:rsidP="00416FEB">
          <w:pPr>
            <w:pStyle w:val="Header"/>
          </w:pPr>
          <w:r w:rsidRPr="00066F3E">
            <w:rPr>
              <w:rFonts w:asciiTheme="minorHAnsi" w:hAnsiTheme="minorHAnsi"/>
              <w:sz w:val="32"/>
              <w:szCs w:val="32"/>
            </w:rPr>
            <w:t>Plan the workforce to achieve outcomes</w:t>
          </w:r>
        </w:p>
      </w:tc>
      <w:tc>
        <w:tcPr>
          <w:tcW w:w="2552" w:type="dxa"/>
        </w:tcPr>
        <w:p w:rsidR="00E256E8" w:rsidRDefault="00E256E8" w:rsidP="00E256E8">
          <w:pPr>
            <w:pStyle w:val="Header"/>
            <w:jc w:val="right"/>
          </w:pPr>
          <w:r>
            <w:rPr>
              <w:noProof/>
              <w:lang w:eastAsia="en-GB" w:bidi="ar-SA"/>
            </w:rPr>
            <w:drawing>
              <wp:inline distT="0" distB="0" distL="0" distR="0" wp14:anchorId="2730B7B9" wp14:editId="1304ECA2">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3EF6ADB6" wp14:editId="1872F510">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6A78D98E"/>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F4734B"/>
    <w:multiLevelType w:val="hybridMultilevel"/>
    <w:tmpl w:val="F3606A9E"/>
    <w:lvl w:ilvl="0" w:tplc="A5620994">
      <w:start w:val="1"/>
      <w:numFmt w:val="decimal"/>
      <w:lvlText w:val="P%1"/>
      <w:lvlJc w:val="left"/>
      <w:pPr>
        <w:ind w:left="1800" w:hanging="360"/>
      </w:pPr>
      <w:rPr>
        <w:rFonts w:ascii="Arial" w:hAnsi="Arial" w:cs="Arial"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9"/>
  </w:num>
  <w:num w:numId="3">
    <w:abstractNumId w:val="3"/>
  </w:num>
  <w:num w:numId="4">
    <w:abstractNumId w:val="2"/>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1"/>
  </w:num>
  <w:num w:numId="13">
    <w:abstractNumId w:val="0"/>
  </w:num>
  <w:num w:numId="14">
    <w:abstractNumId w:val="10"/>
  </w:num>
  <w:num w:numId="15">
    <w:abstractNumId w:val="11"/>
  </w:num>
  <w:num w:numId="16">
    <w:abstractNumId w:val="5"/>
  </w:num>
  <w:num w:numId="17">
    <w:abstractNumId w:val="1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66F3E"/>
    <w:rsid w:val="00074FC4"/>
    <w:rsid w:val="00084043"/>
    <w:rsid w:val="000913F4"/>
    <w:rsid w:val="00093E71"/>
    <w:rsid w:val="00096244"/>
    <w:rsid w:val="00096378"/>
    <w:rsid w:val="000A2920"/>
    <w:rsid w:val="000A3533"/>
    <w:rsid w:val="000A5804"/>
    <w:rsid w:val="000B6D40"/>
    <w:rsid w:val="000E0A1D"/>
    <w:rsid w:val="000E1A7E"/>
    <w:rsid w:val="000F287E"/>
    <w:rsid w:val="0010370F"/>
    <w:rsid w:val="0010479B"/>
    <w:rsid w:val="00115544"/>
    <w:rsid w:val="0015476F"/>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227B"/>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402C"/>
    <w:rsid w:val="00387C8A"/>
    <w:rsid w:val="003D3486"/>
    <w:rsid w:val="003D7EF3"/>
    <w:rsid w:val="003E2694"/>
    <w:rsid w:val="003F7686"/>
    <w:rsid w:val="00401539"/>
    <w:rsid w:val="0040307B"/>
    <w:rsid w:val="00414C13"/>
    <w:rsid w:val="00416FEB"/>
    <w:rsid w:val="00431135"/>
    <w:rsid w:val="00436586"/>
    <w:rsid w:val="004375BF"/>
    <w:rsid w:val="00447016"/>
    <w:rsid w:val="00451CC3"/>
    <w:rsid w:val="0047151F"/>
    <w:rsid w:val="00474BDB"/>
    <w:rsid w:val="004901D8"/>
    <w:rsid w:val="00491F62"/>
    <w:rsid w:val="004971C9"/>
    <w:rsid w:val="00497C87"/>
    <w:rsid w:val="004B3337"/>
    <w:rsid w:val="004D0EEB"/>
    <w:rsid w:val="004D1F3B"/>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B727B"/>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4B92"/>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42A9F"/>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A3C28"/>
    <w:rsid w:val="00CC2785"/>
    <w:rsid w:val="00D50956"/>
    <w:rsid w:val="00D54D48"/>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06306"/>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0177"/>
    <w:rsid w:val="00FB3A0A"/>
    <w:rsid w:val="00FB6FAF"/>
    <w:rsid w:val="00FB7C0B"/>
    <w:rsid w:val="00FB7E70"/>
    <w:rsid w:val="00FC2345"/>
    <w:rsid w:val="00FC36F9"/>
    <w:rsid w:val="00FC6F60"/>
    <w:rsid w:val="00FD775F"/>
    <w:rsid w:val="00FE3F3E"/>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Indent">
    <w:name w:val="Body Text Indent"/>
    <w:basedOn w:val="Normal"/>
    <w:link w:val="BodyTextIndentChar"/>
    <w:semiHidden/>
    <w:rsid w:val="00066F3E"/>
    <w:pPr>
      <w:autoSpaceDE w:val="0"/>
      <w:autoSpaceDN w:val="0"/>
      <w:adjustRightInd w:val="0"/>
      <w:ind w:left="1440" w:hanging="360"/>
    </w:pPr>
    <w:rPr>
      <w:rFonts w:ascii="Verdana" w:eastAsia="Times New Roman" w:hAnsi="Verdana" w:cs="Times New Roman"/>
      <w:sz w:val="24"/>
      <w:szCs w:val="24"/>
      <w:lang w:eastAsia="en-GB" w:bidi="ar-SA"/>
    </w:rPr>
  </w:style>
  <w:style w:type="character" w:customStyle="1" w:styleId="BodyTextIndentChar">
    <w:name w:val="Body Text Indent Char"/>
    <w:basedOn w:val="DefaultParagraphFont"/>
    <w:link w:val="BodyTextIndent"/>
    <w:semiHidden/>
    <w:rsid w:val="00066F3E"/>
    <w:rPr>
      <w:rFonts w:ascii="Verdana" w:eastAsia="Times New Roman" w:hAnsi="Verdan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Indent">
    <w:name w:val="Body Text Indent"/>
    <w:basedOn w:val="Normal"/>
    <w:link w:val="BodyTextIndentChar"/>
    <w:semiHidden/>
    <w:rsid w:val="00066F3E"/>
    <w:pPr>
      <w:autoSpaceDE w:val="0"/>
      <w:autoSpaceDN w:val="0"/>
      <w:adjustRightInd w:val="0"/>
      <w:ind w:left="1440" w:hanging="360"/>
    </w:pPr>
    <w:rPr>
      <w:rFonts w:ascii="Verdana" w:eastAsia="Times New Roman" w:hAnsi="Verdana" w:cs="Times New Roman"/>
      <w:sz w:val="24"/>
      <w:szCs w:val="24"/>
      <w:lang w:eastAsia="en-GB" w:bidi="ar-SA"/>
    </w:rPr>
  </w:style>
  <w:style w:type="character" w:customStyle="1" w:styleId="BodyTextIndentChar">
    <w:name w:val="Body Text Indent Char"/>
    <w:basedOn w:val="DefaultParagraphFont"/>
    <w:link w:val="BodyTextIndent"/>
    <w:semiHidden/>
    <w:rsid w:val="00066F3E"/>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4351-2FB2-440E-9DC4-10A1216E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2013-12-19T11:36:00Z</dcterms:created>
  <dcterms:modified xsi:type="dcterms:W3CDTF">2013-12-19T11:36:00Z</dcterms:modified>
</cp:coreProperties>
</file>